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427" w:rsidRDefault="006C6427" w:rsidP="006C6427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3"/>
          <w:sz w:val="32"/>
          <w:szCs w:val="32"/>
          <w:lang w:eastAsia="ru-RU"/>
        </w:rPr>
      </w:pPr>
    </w:p>
    <w:p w:rsidR="006C6427" w:rsidRDefault="006C6427" w:rsidP="006C6427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3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32"/>
          <w:szCs w:val="32"/>
          <w:lang w:eastAsia="ru-RU"/>
        </w:rPr>
        <w:t>МБОУ Новоусинская ООШ</w:t>
      </w:r>
    </w:p>
    <w:p w:rsidR="006C6427" w:rsidRPr="006C6427" w:rsidRDefault="006C6427" w:rsidP="006C6427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3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32"/>
          <w:szCs w:val="32"/>
          <w:lang w:eastAsia="ru-RU"/>
        </w:rPr>
        <w:t>Муслюмовского муниципального района РТ</w:t>
      </w:r>
    </w:p>
    <w:p w:rsidR="006C6427" w:rsidRDefault="006C6427" w:rsidP="006C6427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3"/>
          <w:sz w:val="56"/>
          <w:szCs w:val="56"/>
          <w:lang w:eastAsia="ru-RU"/>
        </w:rPr>
      </w:pPr>
    </w:p>
    <w:p w:rsidR="006C6427" w:rsidRDefault="006C6427" w:rsidP="006C6427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3"/>
          <w:sz w:val="56"/>
          <w:szCs w:val="56"/>
          <w:lang w:eastAsia="ru-RU"/>
        </w:rPr>
      </w:pPr>
    </w:p>
    <w:p w:rsidR="006C6427" w:rsidRDefault="006C6427" w:rsidP="006C6427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3"/>
          <w:sz w:val="56"/>
          <w:szCs w:val="56"/>
          <w:lang w:eastAsia="ru-RU"/>
        </w:rPr>
      </w:pPr>
    </w:p>
    <w:p w:rsidR="006C6427" w:rsidRDefault="006C6427" w:rsidP="006C6427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3"/>
          <w:sz w:val="56"/>
          <w:szCs w:val="56"/>
          <w:lang w:eastAsia="ru-RU"/>
        </w:rPr>
      </w:pPr>
    </w:p>
    <w:p w:rsidR="006C6427" w:rsidRPr="006C6427" w:rsidRDefault="006C6427" w:rsidP="006C6427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3"/>
          <w:sz w:val="56"/>
          <w:szCs w:val="56"/>
          <w:lang w:eastAsia="ru-RU"/>
        </w:rPr>
      </w:pPr>
      <w:r w:rsidRPr="006C6427">
        <w:rPr>
          <w:rFonts w:ascii="Times New Roman" w:eastAsia="Times New Roman" w:hAnsi="Times New Roman" w:cs="Times New Roman"/>
          <w:b/>
          <w:bCs/>
          <w:color w:val="000000"/>
          <w:spacing w:val="3"/>
          <w:sz w:val="56"/>
          <w:szCs w:val="56"/>
          <w:lang w:eastAsia="ru-RU"/>
        </w:rPr>
        <w:t>Санитарные правила</w:t>
      </w:r>
    </w:p>
    <w:p w:rsidR="006C6427" w:rsidRPr="006C6427" w:rsidRDefault="006C6427" w:rsidP="006C6427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3"/>
          <w:sz w:val="56"/>
          <w:szCs w:val="56"/>
          <w:lang w:eastAsia="ru-RU"/>
        </w:rPr>
      </w:pPr>
      <w:r w:rsidRPr="006C6427">
        <w:rPr>
          <w:rFonts w:ascii="Times New Roman" w:eastAsia="Times New Roman" w:hAnsi="Times New Roman" w:cs="Times New Roman"/>
          <w:b/>
          <w:bCs/>
          <w:color w:val="000000"/>
          <w:spacing w:val="3"/>
          <w:sz w:val="56"/>
          <w:szCs w:val="56"/>
          <w:lang w:eastAsia="ru-RU"/>
        </w:rPr>
        <w:t>СП 2.4.3648-20</w:t>
      </w:r>
    </w:p>
    <w:p w:rsidR="006C6427" w:rsidRPr="006C6427" w:rsidRDefault="006C6427" w:rsidP="006C6427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3"/>
          <w:sz w:val="56"/>
          <w:szCs w:val="56"/>
          <w:lang w:eastAsia="ru-RU"/>
        </w:rPr>
      </w:pPr>
      <w:r w:rsidRPr="006C6427">
        <w:rPr>
          <w:rFonts w:ascii="Times New Roman" w:eastAsia="Times New Roman" w:hAnsi="Times New Roman" w:cs="Times New Roman"/>
          <w:b/>
          <w:bCs/>
          <w:color w:val="000000"/>
          <w:spacing w:val="3"/>
          <w:sz w:val="56"/>
          <w:szCs w:val="56"/>
          <w:lang w:eastAsia="ru-RU"/>
        </w:rPr>
        <w:t>"САНИТАРНО-ЭПИДЕМИОЛОГИЧЕСКИЕ ТРЕБОВАНИЯ</w:t>
      </w:r>
    </w:p>
    <w:p w:rsidR="006C6427" w:rsidRPr="006C6427" w:rsidRDefault="006C6427" w:rsidP="006C6427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3"/>
          <w:sz w:val="56"/>
          <w:szCs w:val="56"/>
          <w:lang w:eastAsia="ru-RU"/>
        </w:rPr>
      </w:pPr>
      <w:r w:rsidRPr="006C6427">
        <w:rPr>
          <w:rFonts w:ascii="Times New Roman" w:eastAsia="Times New Roman" w:hAnsi="Times New Roman" w:cs="Times New Roman"/>
          <w:b/>
          <w:bCs/>
          <w:color w:val="000000"/>
          <w:spacing w:val="3"/>
          <w:sz w:val="56"/>
          <w:szCs w:val="56"/>
          <w:lang w:eastAsia="ru-RU"/>
        </w:rPr>
        <w:t xml:space="preserve"> К ОРГАНИЗАЦИЯМ ВОСПИТАНИЯ И ОБУЧЕНИЯ,</w:t>
      </w:r>
    </w:p>
    <w:p w:rsidR="006C6427" w:rsidRPr="006C6427" w:rsidRDefault="006C6427" w:rsidP="006C6427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3"/>
          <w:sz w:val="56"/>
          <w:szCs w:val="56"/>
          <w:lang w:eastAsia="ru-RU"/>
        </w:rPr>
      </w:pPr>
      <w:r w:rsidRPr="006C6427">
        <w:rPr>
          <w:rFonts w:ascii="Times New Roman" w:eastAsia="Times New Roman" w:hAnsi="Times New Roman" w:cs="Times New Roman"/>
          <w:b/>
          <w:bCs/>
          <w:color w:val="000000"/>
          <w:spacing w:val="3"/>
          <w:sz w:val="56"/>
          <w:szCs w:val="56"/>
          <w:lang w:eastAsia="ru-RU"/>
        </w:rPr>
        <w:t xml:space="preserve"> ОТДЫХА И ОЗДОРОВЛЕНИЯ ДЕТЕЙ И МОЛОДЕЖИ"</w:t>
      </w:r>
    </w:p>
    <w:p w:rsidR="006C6427" w:rsidRPr="006C6427" w:rsidRDefault="006C6427" w:rsidP="00D16D5E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3"/>
          <w:sz w:val="56"/>
          <w:szCs w:val="56"/>
          <w:lang w:eastAsia="ru-RU"/>
        </w:rPr>
      </w:pPr>
    </w:p>
    <w:p w:rsidR="006C6427" w:rsidRDefault="006C6427" w:rsidP="00D16D5E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</w:p>
    <w:p w:rsidR="006C6427" w:rsidRDefault="006C6427" w:rsidP="00D16D5E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</w:p>
    <w:p w:rsidR="006C6427" w:rsidRDefault="006C6427" w:rsidP="00D16D5E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</w:p>
    <w:p w:rsidR="006C6427" w:rsidRDefault="006C6427" w:rsidP="00D16D5E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</w:p>
    <w:p w:rsidR="006C6427" w:rsidRDefault="006C6427" w:rsidP="00D16D5E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</w:p>
    <w:p w:rsidR="006C6427" w:rsidRDefault="006C6427" w:rsidP="00D16D5E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</w:p>
    <w:p w:rsidR="006C6427" w:rsidRDefault="006C6427" w:rsidP="00D16D5E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</w:p>
    <w:p w:rsidR="006C6427" w:rsidRDefault="006C6427" w:rsidP="00D16D5E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</w:p>
    <w:p w:rsidR="006C6427" w:rsidRDefault="006C6427" w:rsidP="00D16D5E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</w:p>
    <w:p w:rsidR="006C6427" w:rsidRDefault="006C6427" w:rsidP="00D16D5E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</w:p>
    <w:p w:rsidR="006C6427" w:rsidRDefault="006C6427" w:rsidP="00D16D5E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</w:p>
    <w:p w:rsidR="006C6427" w:rsidRDefault="006C6427" w:rsidP="00D16D5E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</w:p>
    <w:p w:rsidR="006C6427" w:rsidRDefault="006C6427" w:rsidP="00D16D5E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</w:p>
    <w:p w:rsidR="006C6427" w:rsidRDefault="006C6427" w:rsidP="00D16D5E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</w:p>
    <w:p w:rsidR="006C6427" w:rsidRDefault="006C6427" w:rsidP="00D16D5E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</w:p>
    <w:p w:rsidR="006C6427" w:rsidRDefault="006C6427" w:rsidP="00D16D5E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</w:p>
    <w:p w:rsidR="006C6427" w:rsidRDefault="006C6427" w:rsidP="00D16D5E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</w:p>
    <w:p w:rsidR="006C6427" w:rsidRDefault="006C6427" w:rsidP="00D16D5E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</w:p>
    <w:p w:rsidR="006C6427" w:rsidRDefault="006C6427" w:rsidP="00D16D5E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</w:p>
    <w:p w:rsidR="006C6427" w:rsidRDefault="006C6427" w:rsidP="00D16D5E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  <w:bookmarkStart w:id="0" w:name="_GoBack"/>
      <w:bookmarkEnd w:id="0"/>
    </w:p>
    <w:p w:rsidR="006C6427" w:rsidRDefault="006C6427" w:rsidP="00D16D5E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С. Новые Усы. 2021 г.</w:t>
      </w:r>
    </w:p>
    <w:p w:rsidR="00B824D5" w:rsidRPr="00D16D5E" w:rsidRDefault="00B824D5" w:rsidP="00D16D5E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lastRenderedPageBreak/>
        <w:t>Санитарные правила</w:t>
      </w:r>
    </w:p>
    <w:p w:rsidR="00B824D5" w:rsidRPr="00D16D5E" w:rsidRDefault="00B824D5" w:rsidP="00D16D5E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СП 2.4.3648-20</w:t>
      </w:r>
    </w:p>
    <w:p w:rsidR="00B824D5" w:rsidRPr="00D16D5E" w:rsidRDefault="00B824D5" w:rsidP="00D16D5E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"САНИТАРНО-ЭПИДЕМИОЛОГИЧЕСКИЕ ТРЕБОВАНИЯ К ОРГАНИЗАЦИЯМ ВОСПИТАНИЯ И ОБУЧЕНИЯ, ОТДЫХА И ОЗДОРОВЛЕНИЯ ДЕТЕЙ И МОЛОДЕЖИ"</w:t>
      </w:r>
    </w:p>
    <w:p w:rsidR="00B824D5" w:rsidRPr="00D16D5E" w:rsidRDefault="00B824D5" w:rsidP="00D16D5E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I. Область применения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1.1. </w:t>
      </w:r>
      <w:proofErr w:type="gramStart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Настоящие санитарные правила (далее - Правила) направлены на охрану здоровья детей и молодежи, предотвращение инфекционных, массовых неинфекционных заболеваний (отравлений) и устанавливают санитарно-эпидемиологические требования к обеспечению безопасных условий образовательной деятельности, оказания услуг по воспитанию и обучению, спортивной подготовке, уходу и присмотру за детьми, включая требования к организации проведения временного досуга детей в помещениях (специально выделенных местах), устроенных в торговых, культурно-досуговых центрах, аэропортах</w:t>
      </w:r>
      <w:proofErr w:type="gramEnd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, </w:t>
      </w:r>
      <w:proofErr w:type="gramStart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железнодорожных вокзалах и иных объектах нежилого назначения, отдыху и оздоровлению, предоставлению мест временного проживания, социальных услуг для детей, а также к условиям проведения спортивных, художественных и культурно-массовых мероприятий с участием детей и молодежи и определяют санитарно-противоэпидемические (профилактические) меры при организации перевозок организованных групп детей железнодорожным транспортом.</w:t>
      </w:r>
      <w:proofErr w:type="gramEnd"/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1.2. Правила являются обязательными для исполнения гражданами, юридическими лицами и индивидуальными предпринимателями при осуществлении деятельности, предусмотренной пунктом 1.1 Правил (далее </w:t>
      </w:r>
      <w:proofErr w:type="gramStart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-Х</w:t>
      </w:r>
      <w:proofErr w:type="gramEnd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озяйствующие субъекты).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Правила не распространяются на проведение экскурсионных мероприятий и организованных походов.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1.3. </w:t>
      </w:r>
      <w:proofErr w:type="gramStart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При разработке проектной документации в отношении зданий, строений, сооружений, помещений, используемых хозяйствующими субъектами при осуществлении деятельности, предусмотренной пунктом 1.1 Правил (далее - объекты), должны соблюдаться требования Правил, установленные пунктами 2.1.1, 2.1.2 (абзацы первый, второй, четвертый, пятый), 2.1.3, 2.2.1 (абзацы первый - четвертый), 2.2.2 (абзацы первый и четвертый), 2.2.3 (абзацы первый и третий), 2.2.5, 2.2.6, 2.3.1, 2.3.2 (абзацы первый и третий), 2.3.3, 2.4.1</w:t>
      </w:r>
      <w:proofErr w:type="gramEnd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, </w:t>
      </w:r>
      <w:proofErr w:type="gramStart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2.4.2, 2.4.3 (абзацы первый, третий, четвертый, седьмой), 2.4.6 (абзацы первый, одиннадцатый - четырнадцатый), 2.4.7, 2.4.8 (абзацы первый и второй), 2.4.9, 2.4.10, 2.4.11 (абзацы первый, второй, пятый), 2.4.12 (абзац первый), 2.4.13, 2.4.14, 2.5.1, 2.5.3 (абзацы второй и третий), 2.5.4, 2.6.1, 2.6.5, 2.7.1 (абзацы первый и второй), 2.7.2, 2.7.4 (абзацы первый и второй), 2.8.1, 2.8.2 (абзацы первый и второй), 2.8.5 (абзац первый), 2.8.7</w:t>
      </w:r>
      <w:proofErr w:type="gramEnd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, 2.8.8, 2.12.2 - ко всем хозяйствующим субъектам с учетом особенностей, определенных для отдельных видов организаций в соответствии </w:t>
      </w:r>
      <w:proofErr w:type="gramStart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</w:t>
      </w:r>
      <w:proofErr w:type="gramEnd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: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пунктами 3.1.1 (абзац первый), 3.1.2 (абзацы первый - четвертый), 3.1.3 (абзацы первый - седьмой, девятый, десятый), 3.1.7 (абзацы первый, второй, четвертый, шестой), 3.1.11 (абзацы первый - четвертый, шестой </w:t>
      </w:r>
      <w:proofErr w:type="gramStart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-в</w:t>
      </w:r>
      <w:proofErr w:type="gramEnd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осьмой) - в отношении организаций, реализующих образовательные программы дошкольного образования, осуществляющих присмотр и уход за детьми, в том числе размещенным в жилых и нежилых помещениях жилищного фонда и нежилых зданий,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lastRenderedPageBreak/>
        <w:t xml:space="preserve">пунктами 3.2.1 (абзац первый и второй), 3.2.4, 3.2.7 - в отношении детских центров, центров развития детей и иных хозяйствующих субъектов, реализующих образовательные программы дошкольного образования и (или) осуществляющих присмотр и уход за детьми, </w:t>
      </w:r>
      <w:proofErr w:type="gramStart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размещенным</w:t>
      </w:r>
      <w:proofErr w:type="gramEnd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в нежилых помещениях,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пунктами 3.3.1 (абзац первый и второй), 3.3.3 - в отношении детских игровых комнат, </w:t>
      </w:r>
      <w:proofErr w:type="gramStart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размещаемым</w:t>
      </w:r>
      <w:proofErr w:type="gramEnd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в торгово-развлекательных и культурно-досуговых центрах, павильонах, аэропортах, железнодорожных вокзалах и иных объектах нежилого назначения,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пунктами 3.4.1 (абзац первый), 3.4.2, 3.4.3 (абзацы первый - третий), 3.4.4, 3.4.5, 3.4.9 - 3.4.13, 3.4.14 (абзацы первый - четвертый, шестой) - в отношении организаций, реализующих образовательные программы начального общего, основного общего и среднего общего образования,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пунктами 3.6.1, 3.6.3 (абзацы первый - четвертый) - в отношении организаций дополнительного образования и физкультурно-спортивных организаций,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пунктами 3.7.2, 3.7.4, 3.7.5 - в отношении организаций для детей-сирот и детей, оставшихся без попечения родителей;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пунктами 3.8.1 - 3.8.4 - в отношении организаций социального обслуживания семьи и детей,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пунктами 3.9.1, 3.9.2 (абзацы первый и второй), 3.9.3 (абзацы первый, второй, четвертый, шестой), 3.9.4 - в отношении профессиональных образовательных организаций,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пунктами 3.10.1, 3.10.2 - в отношении образовательных организаций высшего образования,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пунктами 3.11.3 (абзац первый), 3.11.4, 3.11.5, 3.11.6 - в отношении загородных стационарных детских оздоровительных лагерей с круглосуточным пребыванием,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пунктом 3.15 - в отношении хозяйствующих субъектов, предоставляющих услуги временного размещению организованных групп детей в общежитиях, гостиницах, загородных отелях, туристических базах, базах отдыха.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proofErr w:type="gramStart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Объекты, введенные в эксплуатацию до вступления в силу Правил, а также объекты на стадии строительства, реконструкции и ввода их в эксплуатацию, в случае если указанные процессы начались до вступления в силу Правил, эксплуатируются в соответствии с утвержденной проектной документацией, по которой они были построены, при условии обеспечения доступности услуг, оказываемых хозяйствующим субъектом инвалидам и лицам с ограниченными возможностями здоровья.</w:t>
      </w:r>
      <w:proofErr w:type="gramEnd"/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1.4. Функционирование хозяйствующих субъектов, осуществляющих образовательную деятельность, подлежащую лицензированию, а также деятельность по организации отдыха детей и их оздоровления, осуществляется при наличии заключения, подтверждающего их соответствие санитарному законодательству в том числе Правилам, выданного органом, уполномоченным осуществлять федеральный государственный санитарно-эпидемиологический надзор и федеральный государственный надзор в области защиты прав потребителей</w:t>
      </w:r>
      <w:proofErr w:type="gramStart"/>
      <w:r w:rsidRPr="00D16D5E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vertAlign w:val="superscript"/>
          <w:lang w:eastAsia="ru-RU"/>
        </w:rPr>
        <w:t>1</w:t>
      </w:r>
      <w:proofErr w:type="gramEnd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1.5. Работники хозяйствующих субъектов должны соответствовать требованиям, касающимся прохождения ими предварительных (при поступлении на работу) и периодических медицинских осмотров</w:t>
      </w:r>
      <w:proofErr w:type="gramStart"/>
      <w:r w:rsidRPr="00D16D5E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vertAlign w:val="superscript"/>
          <w:lang w:eastAsia="ru-RU"/>
        </w:rPr>
        <w:t>2</w:t>
      </w:r>
      <w:proofErr w:type="gramEnd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, профессиональной гигиенической подготовки и аттестации (при приеме на работу и далее с периодичностью не реже 1 раза в 2 года, </w:t>
      </w: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lastRenderedPageBreak/>
        <w:t>работники комплекса помещений для приготовления и раздачи пищи - ежегодно) вакцинации</w:t>
      </w:r>
      <w:r w:rsidRPr="00D16D5E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vertAlign w:val="superscript"/>
          <w:lang w:eastAsia="ru-RU"/>
        </w:rPr>
        <w:t>3</w:t>
      </w: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и иметь личную медицинскую книжку</w:t>
      </w:r>
      <w:r w:rsidRPr="00D16D5E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vertAlign w:val="superscript"/>
          <w:lang w:eastAsia="ru-RU"/>
        </w:rPr>
        <w:t>4</w:t>
      </w: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с результатами медицинских обследований и лабораторных исследований, сведениями о прививках, перенесенных инфекционных заболеваниях, о прохождении профессиональной гигиенической подготовки и аттестации с допуском к работе.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1.6. Эксплуатация земельного участка, используемого хозяйствующим субъектом на праве собственности или ином законном основании (далее </w:t>
      </w:r>
      <w:proofErr w:type="gramStart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-с</w:t>
      </w:r>
      <w:proofErr w:type="gramEnd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обственная территория), а также объектов иными юридическими и физическими лицами допускается в соответствии с заявленным хозяйствующим субъектом видом деятельности при условии соблюдения Правил.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1.7. Проведение всех видов ремонтных работ в присутствии детей не допускается.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1.8. На объектах должен осуществляться производственный </w:t>
      </w:r>
      <w:proofErr w:type="gramStart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контроль за</w:t>
      </w:r>
      <w:proofErr w:type="gramEnd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соблюдением санитарных правил и гигиенических нормативов.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1.9. При нахождении детей и молодежи на объектах более 4 часов обеспечивается возможность организации горячего питания.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Питание детей и молодежи может осуществляться с привлечением сторонних организаций, юридических лиц или индивидуальных предпринимателей, осуществляющих деятельность по производству готовых блюд, кулинарных изделий и деятельность по их реализации.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1.10. </w:t>
      </w:r>
      <w:proofErr w:type="gramStart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В случаях возникновения групповых инфекционных и неинфекционных заболеваний, аварийных ситуаций в работе систем электроснабжения, теплоснабжения, водоснабжения, водоотведения, технологического и холодильного оборудования, которые создают угрозу возникновения и распространения инфекционных заболеваний и отравлений, хозяйствующий субъект в течение двух часов с момента выявления информирует территориальные органы федерального органа исполнительной власти, осуществляющего федеральный государственный санитарно-эпидемиологический надзор, и обеспечивает проведение санитарно-противоэпидемических (профилактических) мероприятий.</w:t>
      </w:r>
      <w:proofErr w:type="gramEnd"/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1.12. Количественные значения факторов, характеризующих условия воспитания, обучения и оздоровления детей и молодежи должны соответствовать гигиеническим нормативам.</w:t>
      </w:r>
    </w:p>
    <w:p w:rsidR="00B824D5" w:rsidRPr="00D16D5E" w:rsidRDefault="00B824D5" w:rsidP="00D16D5E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II. Общие требования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2.1. При размещении объектов хозяйствующим субъектом должны соблюдаться следующие требования: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2.1.1. Через собственную территорию не должны проходить магистральные нефтепроводы, газопроводы и нефтепродуктопроводы, сети инженерно-технического обеспечения, предназначенные для обеспечения населенных пунктов, а также изолированные (транзитные) тепловые сети, которыми непосредственно не осуществляется теплоснабжение объектов.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2.1.2. Расстояние от организаций, реализующих программы дошкольного, начального общего, основного общего и среднего общего образования до жилых зданий должно быть не более 500 м, в условиях стесненной городской застройки и труднодоступной местности - 800 м, для сельских поселений - до 1 км.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lastRenderedPageBreak/>
        <w:t>Расстояние от организаций для детей-сирот и детей, оставшихся без попечения родителей, организаций социального обслуживания с предоставлением проживания до общеобразовательных и дошкольных организаций должно быть до 1 км.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При расстояниях, свыше указанных для обучающихся общеобразовательных организаций и воспитанников дошкольных организаций, расположенных в сельской местности, воспитанников организаций для детей-сирот и детей, оставшихся без попечения родителей, организаций социального обслуживания с предоставлением проживания организуется транспортное обслуживание (до организации и обратно). Расстояние транспортного обслуживания не должно превышать 30 километров в одну сторону.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Транспортное обслуживание обучающихся осуществляется транспортом, предназначенным для перевозки детей. Подвоз маломобильных обучающихся осуществляется специально оборудованным транспортным средством для перевозки указанных лиц.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Пешеходный подход обучающихся от жилых зданий к месту сбора на остановке должен быть не более 500 м. Для сельских районов допускается увеличение радиуса пешеходной доступности до остановки до 1 км.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2.1.3. В районах Крайнего Севера и приравненных к ним местностях обеспечиваются ветрозащита, а также снегозащита собственной территории.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2.2. На территории хозяйствующего субъекта должны соблюдаться следующие требования: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2.2.1. Собственная территория оборудуется наружным электрическим освещением, по периметру ограждается забором и зелеными насаждениями.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Собственная территория должна быть озеленена из расчета не менее 50% площади территории, свободной от застройки и физкультурно-спортивных площадок, в том числе и по периметру этой территории.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Допускается сокращение озеленения деревьями и кустарниками собственной территории в районах Крайнего Севера и приравненных к ним местностях с учетом климатических условий в этих районах. В городах в условиях стесненной городской застройки допускается снижение озеленения не более чем на 25% площади собственной территории, свободной от застройки.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На собственной территории не должно быть плодоносящих ядовитыми плодами деревьев и кустарников.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2.2.2. Спортивные и игровые площадки должны иметь полимерное или натуральное покрытие. Полимерные покрытия должны иметь документы об оценке (подтверждения) соответствия.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Спортивные занятия и мероприятия на сырых площадках и (или) на площадках, имеющих дефекты, не проводятся.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Беговые дорожки и спортивные площадки должны быть спланированы с учетом необходимости отвода поверхностных вод за пределы их границ.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Для проведения занятий по физической культуре, спортивных соревнований допускается использование спортивных сооружений и площадок, расположенных за пределами собственной территории и оборудованных в соответствии с требованиями санитарного законодательства.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lastRenderedPageBreak/>
        <w:t>2.2.3. На собственной территории должна быть оборудована площадка, расположенная в непосредственной близости от въезда на эту территорию, с водонепроницаемым твердым покрытием для сбора отходов. Размеры площадки должны превышать площадь основания контейнеров на 1 м во все стороны.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На площадке устанавливаются контейнеры (мусоросборники) закрывающимися крышками.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Допускается использование иных специальных закрытых конструкций для сбора отходов, в том числе с размещением их на смежных с собственной территорией контейнерных площадках жилой застройки.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2.2.4. Покрытие проездов, подходов и дорожек на собственной территории не должно иметь дефектов.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2.2.5. Расположение на собственной территории построек и сооружений, функционально не связанных с деятельностью хозяйствующего субъекта не допускается.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2.2.6. На собственной территории должно быть обеспечено отсутствие грызунов и насекомых, в том числе клещей, способами, предусмотренными соответствующими санитарными правилами.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2.3. В отношении объектов (зданиям, строениям, сооружениям), используемых хозяйствующими субъектами при осуществлении деятельности, должны соблюдаться следующие требования: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2.3.1. Планировка зданий, строений, сооружений должна обеспечивать соблюдение гигиенических нормативов и обеспечивать доступность услуг, оказываемых для инвалидов и лицам с ограниченными возможностями здоровья.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При наличии нескольких зданий, функционально связанных между собой, находящихся на одной собственной территории, должны предусматриваться отапливаемые переходы из одного здания в другое для исключения перемещения детей (молодежи) по улице, за исключением загородных стационарных детских оздоровительных лагерей с круглосуточным пребыванием. Неотапливаемые переходы допускаются: при следующих климатических условиях: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среднемесячной температуре воздуха в январе от -5</w:t>
      </w:r>
      <w:proofErr w:type="gramStart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°С</w:t>
      </w:r>
      <w:proofErr w:type="gramEnd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до +2°С, средней скорости ветра за три зимних месяца 5 и более м/с, среднемесячной температуре воздуха в июле от +21 °C до +25°С, среднемесячной относительной влажности воздуха в июле - более 75%,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среднемесячной температуре воздуха в январе от -15</w:t>
      </w:r>
      <w:proofErr w:type="gramStart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°С</w:t>
      </w:r>
      <w:proofErr w:type="gramEnd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до +6°С, среднемесячной температуре воздуха в июле от +22°С и выше, среднемесячной относительной влажности воздуха в июле - более 50%.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Организации, реализующие программы начального общего, основного общего и среднего общего образования размещаются на собственной территории в отдельно стоящих зданиях.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Организации, реализующие программы начального общего, основного общего и среднего общего образования не допускается размещать в помещениях жилищного фонда, а также в функционирующих зданиях общественного и административного назначения.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Встроенные в жилые здания, встроенно-пристроенные к жилым зданиям и (или) к зданиям общественного и административного назначения хозяйствующие субъекты должны иметь </w:t>
      </w: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lastRenderedPageBreak/>
        <w:t>самостоятельные вход и выход, а также прилегающую к ним территорию, если иное не определено Правилами.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В подвальных этажах не допускается размещение помещений для детей и молодежи, помещений, в которых оказывается медицинская помощь, за исключением гардеробов, туалетов для персонала, тира, помещений для хранения книг (далее - книгохранилища), умывальных и душевых помещений (далее - умывальные, душевые соответственно), для стирки и сушки белья, гладильных, хозяйственных иных подсобных помещений.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В помещениях цокольного этажа не допускается размещение помещений для детей и молодежи, за исключением гардеробов, туалетов, тира, книгохранилищ, умывальных, душевых, туалетов, помещений для стирки и сушки белья, гладильных, хозяйственных и иных подсобных помещений, обеденных и тренажерных залов для молодежи.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Подвальные помещения должны быть сухими, не содержащими следы загрязнений, плесени и грибка, не допускается наличие в них мусора.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Учебные помещения для занятий детей дошкольного и младшего школьного возраста в объектах хозяйствующих субъектов, реализующих образовательные программы дошкольного образования и начального общего, основного общего и среднего общего образования размещаются не выше третьего этажа здания, если иное не определено Правилами.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proofErr w:type="gramStart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Минимальное количество помещений, необходимых для функционирования хозяйствующего субъекта (далее - минимальный набор помещений) с круглосуточным пребыванием включает: жилые помещения, помещения для организации питания, помещения для оказания медицинской помощи, помещения для реализации образовательных программ (учебные классы (комнаты самоподготовки) и (или) по присмотру и уходу за детьми (игровые комнаты), или комнаты для осуществления присмотра и ухода (игровые комнаты и (или) гостиные), душевые, умывальные</w:t>
      </w:r>
      <w:proofErr w:type="gramEnd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, туалеты для </w:t>
      </w:r>
      <w:proofErr w:type="gramStart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проживающих</w:t>
      </w:r>
      <w:proofErr w:type="gramEnd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, помещения для стирки, сушки и глажки белья, комнаты для хранения постельного белья, комнаты и туалеты для персонала.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Для объектов с дневным пребыванием минимальный набор помещений включает: помещения, обеспечивающие реализацию основного вида деятельности, помещения для организации питания (в случае пребывания детей (молодежи) в данных объектах более 4 часов), санитарные узлы, помещения для оказания медицинской помощи (в случаях, установленных законодательством</w:t>
      </w:r>
      <w:r w:rsidRPr="00D16D5E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vertAlign w:val="superscript"/>
          <w:lang w:eastAsia="ru-RU"/>
        </w:rPr>
        <w:t>5</w:t>
      </w: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).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2.3.2. Допускается предусматривать трансформируемые пространства для многофункционального назначения (трансформируемые) (актовый зал, обеденный зал, рекреации, библиотека, спортивный зал, учебные классы, аудитории) в соответствии с задачами образовательного процесса, при условии их оборудования согласно Правилам. Для обеспечения передвижения инвалидов и лиц с ограниченными возможностями здоровья по собственной территории и </w:t>
      </w:r>
      <w:proofErr w:type="gramStart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объектам</w:t>
      </w:r>
      <w:proofErr w:type="gramEnd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хозяйствующим субъектом должны проводится мероприятия по созданию доступной среды для инвалидов.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2.3.3 Помещения и оборудование, используемые для приготовления пищи, их размещение и размер должны обеспечивать последовательность (поточность) технологических процессов, исключающих встречные потоки сырья, полуфабрикатов и готовой продукции, </w:t>
      </w: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lastRenderedPageBreak/>
        <w:t>использованной и чистой посуды, а также встречного движения посетителей и персонала. Не допускается использование пищевого сырья в столовых, работающих на полуфабрикатах.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Производство готовых блюд осуществляется в соответствии с рецептурой и технологией приготовления блюд, отраженной в технологических картах, при условии соблюдения санитарно-эпидемиологических требований и гигиенических нормативов.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2.4. В объектах должны соблюдаться следующие требования: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2.4.1. Входы в здания оборудуются тамбурами или воздушно-тепловыми </w:t>
      </w:r>
      <w:proofErr w:type="gramStart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завесами</w:t>
      </w:r>
      <w:proofErr w:type="gramEnd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если иное не определено главой III Правил.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2.4.2. Количество обучающихся, воспитанников и отдыхающих не должно превышать установленное пунктами 3.1.1, 3.4.14 Правил и гигиенические нормативы.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2.4.3. Обучающиеся, воспитанники и отдыхающие обеспечиваются мебелью в соответствии с их ростом и возрастом. Функциональные размеры мебели должны соответствовать обязательным требованиям, установленным техническим регламентом</w:t>
      </w:r>
      <w:proofErr w:type="gramStart"/>
      <w:r w:rsidRPr="00D16D5E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vertAlign w:val="superscript"/>
          <w:lang w:eastAsia="ru-RU"/>
        </w:rPr>
        <w:t>6</w:t>
      </w:r>
      <w:proofErr w:type="gramEnd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Мебель для учебных заведений (парты, столы и стулья) обеспечивается цветовой маркировкой в соответствии с ростовой группой (кроме палаточных лагерей и организаций, осуществляющих образовательную деятельность по образовательным программам высшего образования). Цветовая маркировка наносится на боковую наружную поверхность стола и стула.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Парты (столы) расставляются в следующем порядке: меньшие по размеру - ближе к доске, большие по размеру - дальше от доски. Конторки размещают на последних от доски рядах.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При организации образовательной деятельности без использования учебной доски мебель для учебных заведений может быть расставлена в ином порядке.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Детей рассаживают с учетом роста, наличия заболеваний органов дыхания, слуха и зрения.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При расположении парт (столов) используемых при организации обучения и воспитания, обучающихся с ограниченными возможностями здоровья и инвалидов, следует учитывать особенности физического развития обучающихся.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В зависимости от назначения помещений используются различные виды мебели, при этом допускается использование многофункциональной (трансформируемой) мебели.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В учебных помещениях табуретки и скамейки вместо стульев использоваться не должны. Вновь приобретаемая мебель должна иметь документы об оценке (подтверждения) соответствия требованиям </w:t>
      </w:r>
      <w:proofErr w:type="gramStart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ТР</w:t>
      </w:r>
      <w:proofErr w:type="gramEnd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ТС 025/2012.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Покрытие столов и стульев должно не иметь дефектов и повреждений, и быть выполненным из материалов, устойчивых к воздействию влаги, моющих и дезинфицирующих средств.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Мебель для лиц с ограниченными возможностями здоровья и инвалидов, должна быть приспособлена к особенностям их психофизического развития, индивидуальным возможностям и состоянию здоровья.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2.4.4. Помещения, предназначенные для организации учебного процесса, оборудуются классными досками.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При оборудовании учебных помещений интерактивной доской (интерактивной панелью), нужно учитывать её размер и размещение, которые должны обеспечивать </w:t>
      </w:r>
      <w:proofErr w:type="gramStart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обучающимся</w:t>
      </w:r>
      <w:proofErr w:type="gramEnd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lastRenderedPageBreak/>
        <w:t>доступ ко всей поверхности. Диагональ интерактивной доски должна составлять не менее 165,1 см. На интерактивной доске не должно быть зон, недоступных для работы.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Интерактивная доска должна быть расположена по центру фронтальной стены классного помещения.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Активная поверхность интерактивной доски должна быть матовой. Размещение проектора интерактивной доски должно исключать для пользователей возможность возникновения слепящего эффекта.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Учебные доски, для работы с которыми используется мел, должны иметь темное антибликовое покрытие и должны быть оборудованными дополнительными источниками искусственного освещения, направленного непосредственно на рабочее поле.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При использовании маркерной доски цвет маркера должен быть контрастного цвета по отношению к цвету доски.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2.4.5. Интерактивные доски, сенсорные экраны, информационные панели и иные средства отображения информации, а также компьютеры, ноутбуки, планшеты, моноблоки, иные электронные средства обучения (далее - ЭСО) используются в соответствии с инструкцией по эксплуатации и (или) техническим паспортом. ЭСО должны иметь документы об оценке (подтверждении) соответствия.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Использование ЭСО должно осуществляться при условии их соответствия Единым санитарно-эпидемиологическим и гигиеническим требованиям к продукции (товарам), подлежащей санитарно-эпидемиологическому надзору (контролю)</w:t>
      </w:r>
      <w:r w:rsidRPr="00D16D5E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vertAlign w:val="superscript"/>
          <w:lang w:eastAsia="ru-RU"/>
        </w:rPr>
        <w:t>7</w:t>
      </w: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Минимальная диагональ ЭСО должна составлять для монитора персонального компьютера и ноутбука - не менее 39,6 см, планшета - 26,6 см. Использование мониторов на основе электронно-лучевых трубок в образовательных организациях не допускается.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2.4.6. При организации питания хозяйствующими субъектами должны соблюдаться следующие требования.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2.4.6.1. В составе комплекса помещений для приготовления и раздачи пищи, работающих на сырье, должны быть предусмотрены следующие помещения: загрузочный цех, горячий цех, холодный цех, </w:t>
      </w:r>
      <w:proofErr w:type="gramStart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мясо-рыбный</w:t>
      </w:r>
      <w:proofErr w:type="gramEnd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цех, цех первичной обработки овощей, цех вторичной обработки овощей, моечная для кухонной посуды, моечная для столовой посуды, кладовые и складские помещения с холодильным оборудованием.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В составе комплекса помещений для приготовления и раздачи пищи, работающих на полуфабрикатах, должны быть предусмотрены следующие помещения: загрузочный цех, помещения, предназначенные для доготовив полуфабрикатов, горячий цех, холодный цех, моечная для кухонной посуды, моечная для столовой посуды, кладовые и складские помещения с холодильным оборудованием.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В составе комплекса помещений </w:t>
      </w:r>
      <w:proofErr w:type="gramStart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буфетов-раздаточных</w:t>
      </w:r>
      <w:proofErr w:type="gramEnd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должны быть: помещение для приема и раздачи готовых блюд и кулинарных изделий, помещение для мытья кухонной и столовой посуды, помещение (место) для хранения контейнеров (термосов, тары).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2.4.6.2. Помещения для приготовления и приема пищи, хранения пищевой продукции оборудуются технологическим, холодильным и моечным оборудованием, инвентарем в </w:t>
      </w: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lastRenderedPageBreak/>
        <w:t>соответствии с гигиеническими нормативами, а также в целях соблюдения технологии приготовления блюд, режима обработки, условий хранения пищевой продукции.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Оборудование, инвентарь, посуда и тара должны быть выполнены из материалов, предназначенных для контакта с пищевыми продуктами, а также предусматривающих возможность их мытья и обеззараживания. Допускается использование одноразовой столовой посуды и приборов.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Посуда для приготовления блюд должна быть выполнена из нержавеющей стали. Инвентарь, используемый для раздачи и </w:t>
      </w:r>
      <w:proofErr w:type="spellStart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порционирования</w:t>
      </w:r>
      <w:proofErr w:type="spellEnd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блюд, должен иметь мерную метку объема в литрах и (или) миллилитрах.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Не допускается использование деформированной, с дефектами и механическими повреждениями кухонной и столовой посуды, инвентаря; столовых приборов (вилки, ложки) из алюминия.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Хранение стерильных бутылочек, сосок и пустышек должно быть организовано в специальной промаркированной посуде с крышкой.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Складские помещения для хранения пищевых продуктов оборудуют приборами для измерения относительной влажности и температуры воздуха, холодильное оборудование - контрольными термометрами.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Технологическое и холодильное оборудование должно быть исправным и способным поддерживать температурный режим.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Производственные столы, предназначенные для обработки пищевых продуктов, должны быть цельнометаллическими, устойчивыми к действию моющих и дезинфекционных средств, выполнены из материалов, для контакта с пищевыми продуктами. Покрытие стола для работы с тестом (столешница) должно быть выполнено из дерева твердых лиственных пород. В дошкольных группах, размещенных в жилых и нежилых помещениях жилищного фонда, для работы с тестом допускается использование съёмной доски, выполненной из дерева твердых лиственных пород.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При замене оборудования в помещениях для приготовления холодных закусок необходимо обеспечить установку столов с охлаждаемой поверхностью.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Кухонная посуда, столы, инвентарь, оборудование маркируются в зависимости от назначения и должны использоваться в соответствии с маркировкой.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Для обеззараживания воздуха в холодном цехе используется бактерицидная установка для обеззараживания воздуха.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proofErr w:type="gramStart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При отсутствии холодного цеха приборы для обеззараживания воздуха устанавливают на участке (в зоне) приготовления холодных блюд, в мясорыбном, овощном цехах и в помещении для обработки яиц.</w:t>
      </w:r>
      <w:proofErr w:type="gramEnd"/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Количество технологического, холодильного и моечного оборудования, инвентаря, кухонной и столовой посуды должно обеспечивать поточность технологического процесса, а объем единовременно приготавливаемых блюд должен соответствовать количеству непосредственно принимающих пищу лиц.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lastRenderedPageBreak/>
        <w:t>2.4.6.3. Обеденные залы оборудуются столовой мебелью (столами, стульями, табуретами, скамьями), имеющей без дефектов и повреждений покрытие, позволяющее проводить обработку с применением моющих и дезинфицирующих средств.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2.4.7. Спальные комнаты для проживания обеспечиваются кроватями, тумбочками и стульями (табуреты) по количеству </w:t>
      </w:r>
      <w:proofErr w:type="gramStart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проживающих</w:t>
      </w:r>
      <w:proofErr w:type="gramEnd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, столом, шкафом (шкафами) для раздельного хранения одежды и обуви. Количество столов и шкафов должно предусматривать возможность использования их всеми проживающими и возможность раздельного хранения вещей.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2.4.8. Кровати должны иметь твердое ложе. Допускается оборудование спален раскладными кроватями с жестким ложем или трансформируемыми кроватями, не превышающими трех уровней и имеющими самостоятельный заход на них.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Использование диванов и кресел для сна не допускается, кроме общежитий организаций, осуществляющих образовательную деятельность по образовательным программам среднего профессионального, высшего образования.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Каждое спальное место обеспечивается комплектом постельных принадлежностей (матрацем с </w:t>
      </w:r>
      <w:proofErr w:type="spellStart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наматрасником</w:t>
      </w:r>
      <w:proofErr w:type="spellEnd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, подушкой, одеялом), постельным бельем (наволочкой, простыней, пододеяльником) и полотенцами (для лица и для ног, а также банным). Допускается использование одноразовых полотенец для лица, рук и ног.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Количество комплектов постельного белья, </w:t>
      </w:r>
      <w:proofErr w:type="spellStart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наматрасников</w:t>
      </w:r>
      <w:proofErr w:type="spellEnd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и полотенец (для лица и для ног, а также банного) должно быть не менее 2 комплектов на одного человека.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Для организаций, осуществляющих образовательную деятельность по образовательным программам среднего профессионального, высшего образования допускается использование личных постельных принадлежностей и спальных мест.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2.4.9. Мебель должна иметь покрытие, допускающее проведение влажной уборки с применением моющих и дезинфекционных средств.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Используемое спортивное оборудование должно быть выполнено из материалов, допускающих их влажную обработку моющими и дезинфекционными средствами.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2.4.10. При установке в помещениях телевизионной аппаратуры расстояние от ближайшего места просмотра до экрана должно быть не менее 2 метров.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2.4.11. На каждом этаже объекта размещаются туалеты для детей и молодежи. </w:t>
      </w:r>
      <w:proofErr w:type="gramStart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На каждом этаже объектов организаций, реализующих образовательные программы дошкольного образования, начального общего, основного общего и среднего общего образования, организаций для детей-сирот и детей, оставшихся без попечения родителей, хозяйствующих субъектов социального обслуживания семьи и детей с круглосуточным пребыванием, загородных стационарных детских оздоровительных лагерей с круглосуточным пребыванием оборудуются туалетные комнаты для детей (молодежи) разного пола.</w:t>
      </w:r>
      <w:proofErr w:type="gramEnd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Площадь туалетов для детей до 3 лет должна составлять не менее 12 м</w:t>
      </w:r>
      <w:proofErr w:type="gramStart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vertAlign w:val="superscript"/>
          <w:lang w:eastAsia="ru-RU"/>
        </w:rPr>
        <w:t>2</w:t>
      </w:r>
      <w:proofErr w:type="gramEnd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, от 3 до 7 лет - 16,0 м</w:t>
      </w: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vertAlign w:val="superscript"/>
          <w:lang w:eastAsia="ru-RU"/>
        </w:rPr>
        <w:t>2</w:t>
      </w: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; для детей старше 7 лет - не менее 0,1 м</w:t>
      </w: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vertAlign w:val="superscript"/>
          <w:lang w:eastAsia="ru-RU"/>
        </w:rPr>
        <w:t>2</w:t>
      </w: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на ребенка.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Туалетные комнаты оборудуются умывальниками и туалетными кабинами с дверями. Во вновь строящихся хозяйствующих субъектах в туалетах для мальчиков дополнительно устанавливаются писсуары, оборудованные перегородками.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lastRenderedPageBreak/>
        <w:t>Туалетные кабины оснащаются мусорными ведрами, держателями для туалетной бумаги, сиденьями на унитазы. Умывальные раковины обеспечиваются мылом, электр</w:t>
      </w:r>
      <w:proofErr w:type="gramStart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о-</w:t>
      </w:r>
      <w:proofErr w:type="gramEnd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или бумажными полотенцами, ведрами для сбора мусора.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Санитарно-техническое оборудование должно гигиеническим нормативам, быть исправным и без дефектов.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На этаже проживания (обучения, пребывания) инвалидов туалетная и душевая комнаты должны быть оборудованы с учетом обеспечения условий доступности для инвалидов.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2.4.12. Для приготовления дезинфекционных растворов, обработки и хранения уборочного инвентаря, моющих и дезинфекционных средств в недоступном для детей месте выделяется помещение либо оборудуется место, исключающее доступ к нему детей. Помещение оборудуют поддоном с холодной и горячей водой, подающейся через смеситель, а также системой водоотведения.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Инструкции по приготовлению дезинфицирующих растворов должны размещаться </w:t>
      </w:r>
      <w:proofErr w:type="gramStart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в месте</w:t>
      </w:r>
      <w:proofErr w:type="gramEnd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их приготовления.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2.4.13. Окна помещений оборудуются в зависимости от климатической зоны регулируемыми солнцезащитными устройствами (подъемно-поворотные жалюзи, тканевые шторы) с длиной не ниже уровня подоконника, а окна, открываемые в весенний, летний и осенний периоды, - москитными сетками.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2.4.14. В общежитиях (интернатах), кроме общежитий квартирного (гостиничного) типа, должны быть предусмотрены жилые комнаты и помещения общего пользования, в том числе: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на каждом этаже туалеты, умывальные, душевые, комнаты гигиены для девушек, помещения для стирки белья, гладильные, комнаты для сушки белья, кухни (за исключением специальных учебно-исправительных учреждений), помещения для обработки и хранения уборочного инвентаря;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кладовые для хранения хозяйственного инвентаря, бельевые (комнаты для раздельного хранения чистого и грязного белья), помещения для сушки одежды и обуви, помещения (камеры) для хранения личных вещей и иные подсобные помещения;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комнаты для самостоятельных занятий, комнаты отдыха и досуга, игровые комнаты для детей семейных пар, проживающих в общежитии;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в общежитиях и интернатах для обучающихся в возрасте до 18 лет: комната воспитателя, помещения для оказания медицинской помощи (в случаях, установленных законодательством</w:t>
      </w:r>
      <w:r w:rsidRPr="00D16D5E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vertAlign w:val="superscript"/>
          <w:lang w:eastAsia="ru-RU"/>
        </w:rPr>
        <w:t>8</w:t>
      </w: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) и изолятор (для временной изоляции заболевшего до его госпитализации в медицинскую организацию или до приезда родителей или законных представителей).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В помещениях (местах) для стирки белья допускается использование автоматических стиральных машин. Помещения (места) для стирки белья оборудуются раковиной, оснащенной смесителем с горячей и холодной водой, столами (стеллажами или лавками), тазами для ручной стирки, системой водоотведения, сливными трапами.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Помещения (места) для стирки белья и гладильные оборудуются отдельно.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Душевые комнаты оборудуются местом для раздевания, держателем полотенца, держателем мыла, смесителем с душевой насадкой, трапом для слива воды или душевым поддоном. При </w:t>
      </w: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lastRenderedPageBreak/>
        <w:t>наличии нескольких душевых смесителей и поддонов каждый должен быть отделен перегородкой.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Общежития и интернаты квартирного (гостиничного) типа должны соответствовать санитарно-эпидемиологическим требованиям, предъявляемым к условиям проживания в жилых зданиях.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2.5. При отделке объектов должны соблюдаться следующие требования: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2.5.1. Применяемые строительные и отделочные материалы используют при наличии документов об оценке (подтверждении) соответствия, быть устойчивыми к уборке влажным способом с применением моющих и дезинфицирующих средств, подтверждающие их безопасность, устойчивыми к уборке влажным способом с применением моющих и дезинфицирующих средств.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2.5.2. Полы не должны иметь дефектов и повреждений и должны быть выполненными из материалов, допускающих влажную обработку и дезинфекцию.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2.5.3. Стены и потолки помещений не должны иметь дефектов и повреждений, следов протеканий и признаков поражений грибком, должны иметь отделку, допускающую влажную обработку с применением моющих и дезинфицирующих средств.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В помещениях с повышенной влажностью воздуха потолки должны быть влагостойкими.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2.6. При обеспечении водоснабжения и водоотведения хозяйствующими субъектами должны соблюдаться следующие требования: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2.6.1. Здания хозяйствующих субъектов оборудуются системами холодного и горячего водоснабжения, водоотведения в соответствии с требованиями к общественным зданиям и сооружениям в части хозяйственно-питьевого водоснабжения и водоотведения согласно законодательству о техническом регулировании в сфере безопасности зданий и сооружений. </w:t>
      </w:r>
      <w:proofErr w:type="gramStart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Сливные трапы оборудуются в производственных, складских, хозяйственных, подсобных и административно-бытовых помещений столовой (далее - пищеблока), в помещениях для стирки белья, душевых, туалетах, за исключением помещений, размещенных в жилых помещениях жилищного фонда и в дошкольных группах, размещенных в нежилых помещениях.</w:t>
      </w:r>
      <w:proofErr w:type="gramEnd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Полы, оборудованные сливными трапами, должны быть оборудованы уклонами к отверстиям трапов.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При отсутствии централизованной системы водоснабжения и водоотведения хозяйствующие субъекты оборудуются нецентрализованными (автономными) системами холодного и горячего водоснабжения, водоотведения, со спуском сточных вод в локальные очистные сооружения.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При отсутствии горячего централизованного водоснабжения в помещениях хозяйствующего субъекта устанавливаются водонагревающие устройства.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2.6.2. Вода, используемая в хозяйственно-питьевых и бытовых целях должна соответствовать санитарно-эпидемиологическим требованиям к питьевой воде.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2.6.3. Горячая и холодная вода должна подаваться через смесители.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2.6.4. Не допускается использование воды из системы отопления для технологических, а также хозяйственно-бытовых целей.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lastRenderedPageBreak/>
        <w:t>2.6.5. Холодной и горячей водой обеспечиваются производственные помещения пищеблока, помещения в которых оказывается медицинская помощь, туалеты, душевые, умывальные, комнаты гигиены для девушек, умывальные перед обеденным залом, помещения для стирки белья, помещения для приготовления дезинфицирующих растворов.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2.6.6. Питьевой режим организуется посредством стационарных питьевых фонтанчиков и (или) выдачи детям воды, расфасованной в емкости (бутилированной) промышленного производства, в том числе через установки с дозированным розливом воды или организуется посредством выдачи кипяченой питьевой воды. Вода, расфасованная в емкости и поставляемая в хозяйствующие субъекты, должна иметь документы об оценке (подтверждения) соответствия.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При использовании установок с дозированным розливом питьевой воды, расфасованной в емкости, проводится замена емкости по мере необходимости, но не реже, чем это предусмотрено сроком годности воды, установленным производителем.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При использовании бутилированной воды хозяйствующий субъект должен быть </w:t>
      </w:r>
      <w:proofErr w:type="gramStart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обеспечена</w:t>
      </w:r>
      <w:proofErr w:type="gramEnd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запасом чистой посуды (стеклянной, фаянсовой либо одноразовой), а также контейнерами для сбора использованной посуды одноразового применения.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2.7. Микроклимат, отопление и вентиляция в объектах должны соответствовать следующим требованиям: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2.7.1. Здания оборудуются системами отопления и вентиляции в соответствии с требованиями, предъявляемыми к отоплению, вентиляции и кондиционированию воздуха в общественных зданиях и сооружениях согласно законодательству о техническом регулировании в сфере безопасности зданий и сооружений.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В помещениях обеспечиваются параметры микроклимата, воздухообмена, определенные требованиями гигиенических нормативов.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В воздухе не допускается превышение предельно допустимых концентраций загрязняющих веществ, определенных требованиями гигиенических нормативов.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Не допускается использование переносных отопительных приборов с инфракрасным излучением.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2.7.2. Конструкция окон должна обеспечивать возможность проведения проветривания помещений в любое время года (за исключением детских игровых комнат, размещаемых в торгово-развлекательных и культурно-досуговых центрах, павильонах, аэропортах, железнодорожных вокзалах и иных объектах нежилого назначения).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Проветривание в присутствии детей не проводится.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2.7.3. Контроль температуры воздуха во </w:t>
      </w:r>
      <w:proofErr w:type="gramStart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всех помещениях, предназначенных для пребывания детей и молодежи осуществляется</w:t>
      </w:r>
      <w:proofErr w:type="gramEnd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Организацией с помощью термометров.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2.7.4. Помещения, где установлено оборудование, являющееся источником выделения пыли, химических веществ, избытков тепла и влаги дополнительно обеспечиваются местной системой вытяжной вентиляции.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proofErr w:type="gramStart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Каждая группа помещений (производственные, складские, санитарно-бытовые) оборудуется раздельными системами приточно-вытяжной вентиляции с механическим и (или) естественным побуждением.</w:t>
      </w:r>
      <w:proofErr w:type="gramEnd"/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lastRenderedPageBreak/>
        <w:t>Обследование технического состояния системы вентиляции (ревизия, очистка и контроль эффективности) проводится перед вводом здания в эксплуатацию, затем через 2 года после ввода в эксплуатацию, в дальнейшем не реже 1 раза в 10 лет. При обследовании технического состояния вентиляции должны осуществляться инструментальные измерения объемов вытяжки воздуха.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2.7.5. Ограждающие устройства отопительных приборов должны быть выполнены из материалов, безвредных для здоровья детей.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Ограждения из древесно-стружечных плит к использованию не допускаются.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2.8. Естественное и искусственное освежение в объектах должны соответствовать следующим требованиям: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2.8.1. Уровни естественного и искусственного освещения в помещениях хозяйствующих субъектов должны соответствовать гигиеническим нормативам.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2.8.2. В игровых, спальнях групповых ячеек, в учебных кабинетах и жилых помещениях обеспечивается наличие естественного бокового, верхнего или двустороннего освещения. При глубине учебных помещений (аудиторий, классов) более 6 м оборудуется правосторонний подсвет со стороны стены противоположной </w:t>
      </w:r>
      <w:proofErr w:type="spellStart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светонесущей</w:t>
      </w:r>
      <w:proofErr w:type="spellEnd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, высота которого должна быть не менее 2,2 м от пола.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Допускается эксплуатация без естественного освещения следующих помещений: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Помещений для спортивных снарядов (далее </w:t>
      </w:r>
      <w:proofErr w:type="gramStart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-с</w:t>
      </w:r>
      <w:proofErr w:type="gramEnd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нарядные),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умывальных, душевых, туалетов при гимнастическом (или спортивном) зале,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душевых и туалетов для персонала,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кладовых и складских помещений, радиоузлов,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кин</w:t>
      </w:r>
      <w:proofErr w:type="gramStart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о-</w:t>
      </w:r>
      <w:proofErr w:type="gramEnd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фото- лабораторий,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кинозалов,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книгохранилищ,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бойлерных, насосных водопровода и канализации,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камер вентиляционных,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камер кондиционирования воздуха,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узлов управления и других помещений для установки и управления инженерным и технологическим оборудованием зданий,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помещений для хранения и обработки уборочного инвентаря, помещений для хранения и разведения дезинфекционных средств.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При использовании ЭСО с демонстрацией обучающих фильмов, программ или иной информации, должны быть выполнены мероприятия, предотвращающие неравномерность освещения и появление бликов на экране.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2.83. Остекление окон выполняется из цельного стекла. Не допускается наличие </w:t>
      </w:r>
      <w:proofErr w:type="gramStart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трещин</w:t>
      </w:r>
      <w:proofErr w:type="gramEnd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и иное нарушение целостности стекла. Чистка оконных стекол проводится по мере их загрязнения.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2.8.4. Конструкция регулируемых солнцезащитных устройств на окнах в исходном положении не должна уменьшать светоактивную площадь оконного проема.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lastRenderedPageBreak/>
        <w:t>Зашторивание окон в спальных помещениях проводится во время дневного и ночного сна, в остальное время шторы должны быть раздвинуты в целях обеспечения естественного освещения помещения.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2.8.5. Система общего освещения обеспечивается потолочными светильниками с разрядными, люминесцентными или светодиодными лампами со спектрами светоизлучения: </w:t>
      </w:r>
      <w:proofErr w:type="gramStart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белый</w:t>
      </w:r>
      <w:proofErr w:type="gramEnd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, тепло-белый, естественно-белый.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Не допускается в одном помещении использовать разные типы ламп, а также лампы с </w:t>
      </w:r>
      <w:proofErr w:type="gramStart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разным</w:t>
      </w:r>
      <w:proofErr w:type="gramEnd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proofErr w:type="spellStart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светооизлучением</w:t>
      </w:r>
      <w:proofErr w:type="spellEnd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proofErr w:type="gramStart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Уровни искусственной освещенности для детей дошкольного возраста в групповых (игровых) - не менее 400 люкс, в учебных помещениях для детей старше 7 лет - не менее 300 люкс, в учебных кабинетах черчения и рисования, изостудиях, мастерских живописи, рисунка и скульптуры - 300 люкс, в мастерских трудового обучения - 400 люкс.</w:t>
      </w:r>
      <w:proofErr w:type="gramEnd"/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2.8.6. Осветительные приборы должны иметь светорассеивающую конструкцию: в помещениях, предназначенных для занятий физкультурой и спортом - защитную, в помещениях пищеблока, душевых и в прачечной - пылевлагонепроницаемую.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2.8.7. В спальных корпусах дополнительно предусматривается дежурное (ночное) освещение в рекреациях (коридорах).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2.8.8. Для равномерного освещения помещений используются отделочные материалы, создающие матовую поверхность светлых оттенков с коэффициентом отражения от панелей стен не менее 0,55, потолка, верхней части стен и оконных откосов - не менее 0,7, мебели - не менее - 0,45.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При использовании декоративных элементов с яркой цветовой палитрой, их площадь не должна превышать 25% от общей площади поверхности стен помещения.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2.8.9. Все источники искусственного освещения должны содержаться в исправном состоянии и не должны содержать следы загрязнений.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2.8.10. Неисправные и перегоревшие люминесцентные лампы хранятся в отдельном помещении (месте) и направляют на утилизацию в порядке, установленном законодательством Российской Федерации.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2.9. При организации профилактических и противоэпидемических мероприятий хозяйствующими субъектами должны соблюдаться следующие требования: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2.9.1. Медицинская помощь в хозяйствующих субъектах осуществляется в соответствии с законодательством в сфере охраны здоровья.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2.9.2. Медицинская деятельность в хозяйствующих субъектах осуществляется самостоятельно (при наличии санитарно-эпидемиологического заключения) или медицинской организацией.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2.9.3. Лица с признаками инфекционных заболеваний в объекты не допускаются. При выявлении лиц с признаками инфекционных заболеваний во время их нахождения на объекте хозяйствующим субъектом должны быть приняты меры по ограничению или исключению их контакта с иными лицами посредством размещения в помещения для оказания медицинской помощи или иные помещения, кроме вспомогательных</w:t>
      </w:r>
      <w:proofErr w:type="gramStart"/>
      <w:r w:rsidRPr="00D16D5E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vertAlign w:val="superscript"/>
          <w:lang w:eastAsia="ru-RU"/>
        </w:rPr>
        <w:t>9</w:t>
      </w:r>
      <w:proofErr w:type="gramEnd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, до приезда законных </w:t>
      </w: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lastRenderedPageBreak/>
        <w:t>представителей (родителей или опекунов), до перевода в медицинскую организацию или до приезда скорой помощи.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2.9.4. После перенесенного заболевания дети допускаются к посещению при наличии медицинского заключения (медицинской справки).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2.9.5. </w:t>
      </w:r>
      <w:proofErr w:type="gramStart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В целях предотвращения возникновения и распространения инфекционных и неинфекционных заболеваний и пищевых отравлений в хозяйствующим субъектом проводятся (за исключением организаций дополнительного образования, развивающих центров, игровых комнат, организаций социального обслуживания в части предоставления социальных услуг в полу стационарной форме (с кратковременным дневным пребыванием)):</w:t>
      </w:r>
      <w:proofErr w:type="gramEnd"/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proofErr w:type="gramStart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контроль за</w:t>
      </w:r>
      <w:proofErr w:type="gramEnd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санитарным состоянием и содержанием собственной территории и всех объектов, за соблюдением правил личной гигиены лицами, находящимися в них;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организация профилактических и противоэпидемических мероприятий и </w:t>
      </w:r>
      <w:proofErr w:type="gramStart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контроль за</w:t>
      </w:r>
      <w:proofErr w:type="gramEnd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их проведением;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работа по организации и проведению мероприятий по дезинфекции, дезинсекции и дератизации, противоклещевых (</w:t>
      </w:r>
      <w:proofErr w:type="spellStart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акарицидных</w:t>
      </w:r>
      <w:proofErr w:type="spellEnd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) обработок и </w:t>
      </w:r>
      <w:proofErr w:type="gramStart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контроль за</w:t>
      </w:r>
      <w:proofErr w:type="gramEnd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их проведением;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осмотры детей с целью выявления инфекционных заболеваний (в том числе на педикулез) при поступлении в Организацию, а также в случаях, установленных законодательством в сфере охраны здоровья;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организация профилактических осмотров воспитанников и обучающихся и проведение профилактических прививок;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распределение детей </w:t>
      </w:r>
      <w:proofErr w:type="gramStart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в соответствии с заключением о принадлежности несовершеннолетнего к медицинской группе для занятий</w:t>
      </w:r>
      <w:proofErr w:type="gramEnd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физической культурой</w:t>
      </w:r>
      <w:r w:rsidRPr="00D16D5E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vertAlign w:val="superscript"/>
          <w:lang w:eastAsia="ru-RU"/>
        </w:rPr>
        <w:t>10</w:t>
      </w: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;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документирование и </w:t>
      </w:r>
      <w:proofErr w:type="gramStart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контроль за</w:t>
      </w:r>
      <w:proofErr w:type="gramEnd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организацией процесса физического воспитания и проведением мероприятий по физической культуре в зависимости от пола, возраста и состояния здоровья; за состоянием и содержанием мест занятий физической культурой; за пищеблоком и питанием детей;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назначение мероприятий по закаливанию, которые организуются с согласия родителей (законных представителей) и проводятся с учетом состояния здоровья детей (молодежи);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работу по формированию здорового образа жизни и реализация технологий сбережения здоровья;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proofErr w:type="gramStart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контроль за</w:t>
      </w:r>
      <w:proofErr w:type="gramEnd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соблюдением правил личной гигиены;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proofErr w:type="gramStart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контроль за</w:t>
      </w:r>
      <w:proofErr w:type="gramEnd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информированием хозяйствующего субъекта и медицинских работников обо всех случаях инфекционных заболеваний в своей семье и обращением за медицинской помощью в случае возникновения заболеваний.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В целях профилактики контагиозных гельминтозов (энтеробиоза и </w:t>
      </w:r>
      <w:proofErr w:type="spellStart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гименолепидоза</w:t>
      </w:r>
      <w:proofErr w:type="spellEnd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) в дошкольных образовательных организациях организуются и проводятся меры по предупреждению передачи возбудителя и оздоровлению источников инвазии.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Все выявленные </w:t>
      </w:r>
      <w:proofErr w:type="spellStart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инвазированные</w:t>
      </w:r>
      <w:proofErr w:type="spellEnd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регистрируются в журнале для инфекционных заболеваний.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При регистрации случаев заболеваний контагиозными гельминтозами санитарно-противоэпидемические (профилактические) мероприятия проводятся в течение 3 календарных дней после окончания лечения.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lastRenderedPageBreak/>
        <w:t xml:space="preserve">При наличии бассейна с целью профилактики паразитарных заболеваний проводится лабораторный контроль качества </w:t>
      </w:r>
      <w:proofErr w:type="gramStart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воды</w:t>
      </w:r>
      <w:proofErr w:type="gramEnd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в ванне плавательного бассейна хозяйствующего субъекта и одновременным отбором смывов с объектов внешней среды на </w:t>
      </w:r>
      <w:proofErr w:type="spellStart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паразитологические</w:t>
      </w:r>
      <w:proofErr w:type="spellEnd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показатели.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2.9.6. В организациях с круглосуточным пребыванием детей обеспечиваются помывочные дни не реже 1 раза в 7 календарных дней. В бане и (или) душевых следует пользоваться индивидуальными принадлежностями: обувью, полотенцем, мылом и иным моющим средством, мочалкой.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Возможность помывки в душе предоставляется ежедневно.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В организациях с круглосуточным пребыванием дети должны быть обеспечены индивидуальными средствами гигиены (зубные щетки, расчески, мочалки).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2.9.7. Хозяйствующим субъектом должны быть созданы условия для мытья рук воспитанников, обучающихся и отдыхающих.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2.10. В отношении организации образовательного процесса и режима дня должны соблюдаться следующие требования: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2.10.1. Издательская продукция (книжные и электронные ее варианты), используемые хозяйствующим субъектом, должны соответствовать гигиеническим нормативам.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2.10.2. Кабинеты информатики и работа с ЭСО должны соответствовать гигиеническим нормативам.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При использовании ЭСО во время занятий и перемен должна проводиться гимнастика для глаз. При использовании книжных учебных изданий гимнастика для глаз должна проводиться во время перемен.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Для профилактики нарушений осанки во время занятий должны проводиться соответствующие физические упражнения (далее физкультминутки).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При использовании ЭСО с демонстрацией обучающих фильмов, программ или иной информации, предусматривающих ее фиксацию в тетрадях воспитанниками и обучающимися, продолжительность непрерывного использования экрана не должна превышать для детей 5-7 лет - 5-7 минут, для учащихся 1-4-х классов -10 минут, для 5-9-х классов -15 минут.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Общая продолжительность использования ЭСО на уроке не должна превышать для интерактивной доски - для детей до 10 лет - 20 минут, старше 10 лет - 30 минут; компьютера - для детей 1-2 классов - 20 минут, 3-4 классов - 25 минут, 5- 9 классов - 30 минут, 10-11 классов - 35 минут.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Занятия с использованием ЭСО в возрастных группах до 5 лет не проводятся.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2.10.3. Расписание занятий составляются с учетом дневной и недельной динамики умственной работоспособности обучающихся и шкалой трудности учебных предметов.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Режим двигательной активности детей в течение дня организуется с учетом возрастных особенностей и состояния здоровья.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При организации образовательной деятельности предусматривается введение в режим дня физкультминуток во время занятий, гимнастики для глаз, обеспечивается </w:t>
      </w:r>
      <w:proofErr w:type="gramStart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контроль за</w:t>
      </w:r>
      <w:proofErr w:type="gramEnd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осанкой, в том числе, во время письма, рисования и использования ЭСО.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lastRenderedPageBreak/>
        <w:t>Физкультурные, физкультурно-оздоровительные мероприятия, массовые спортивные мероприятия, туристические походы, спортивные соревнования организуются с учетом возраста, физической подготовленности и состояния здоровья детей. Хозяйствующим субъектом обеспечивается присутствие медицинских работников на спортивных соревнованиях и на занятиях в плавательных бассейнах.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Возможность проведения занятий физической культурой и спортом на открытом воздухе, а также подвижных игр, определяется по совокупности показателей метеорологических условий (температуры, относительной влажности и скорости движения воздуха) по климатическим зонам. В дождливые, ветреные и морозные дни занятия физической культурой должны </w:t>
      </w:r>
      <w:proofErr w:type="gramStart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проводится</w:t>
      </w:r>
      <w:proofErr w:type="gramEnd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в зале.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Отношение времени, затраченного на непосредственное выполнение физических упражнений к общему времени занятия физической культурой должна составлять не менее 70%.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2.10.4. Не допускается привлекать детей к работам с вредными или опасными условиями труда, при выполнении которых запрещается применение труда лиц моложе 18 лет, а также к уборке туалетов, душевых, умывальных, мытью окон и светильников, уборке снега с крыш, выполнению ремонтно-строительных и отделочных работ, подъему и переносу тяжестей.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2.11. Содержание собственной территории и помещений хозяйствующего субъекта должно соответствовать следующим требованиям: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2.11.1. На собственной территории не допускается скопление мусора. Уборка территории проводится ежедневно или по мере загрязнения. Для очистки собственной территории от снега использование химических реагентов не допускается.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Мусор должен собираться в мусоросборники, мусоросборники следует закрывать крышками. Очистка мусоросборников проводится при заполнении 2/3 их объема.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Не допускается сжигание мусора на собственной территории, в том числе в мусоросборниках.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На территории используемых хозяйствующими субъектами игровых, спортивных, прогулочных площадок, в зонах отдыха должны </w:t>
      </w:r>
      <w:proofErr w:type="gramStart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проводится</w:t>
      </w:r>
      <w:proofErr w:type="gramEnd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мероприятия, направленные на профилактику инфекционных, паразитарных и массовых неинфекционных заболеваний.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При наличии на собственной территории песочниц ежегодно, в весенний период, в песочницах, на игровых площадках, проводится полная смена песка. Песок должен соответствовать гигиеническим нормативам. При обнаружении возбудителей паразитарных и инфекционных болезней проводится внеочередная замена песка.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Песочницы в отсутствие детей во избежание загрязнения песка закрываются крышками, полимерными пленками или иными защитными приспособлениями.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В каждом помещении должна стоять емкость для сбора мусора. Переполнение емкостей для мусора не допускается.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Во встроенных, встроенно-пристроенных к жилым зданиям (или к зданиям административного общественного назначения), пристроенных, приспособленных помещениях обращение с отходами производства и потребления осуществляется в соответствии с законодательством в сфере обращения с отходами.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lastRenderedPageBreak/>
        <w:t>2.11.2. Все помещения подлежат ежедневной влажной уборке с применением моющих средств.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Влажная уборка в спальнях проводится после ночного и дневного сна, в спортивных залах и групповых помещениях не реже 2 раз в день.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Спортивный инвентарь и маты в спортивном зале ежедневно протираются с использованием мыльно-содового раствора. Ковровые покрытия ежедневно очищаются с использованием пылесоса. Ковровое покрытие не реже одного раза в месяц подвергается влажной обработке. После каждого занятия спортивный, гимнастический, хореографический, музыкальный залы проветриваются в течение не менее 10 минут.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Столы в групповых помещениях промываются горячей водой с моющим средством до и после каждого приема пищи.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Стулья, </w:t>
      </w:r>
      <w:proofErr w:type="spellStart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пеленальные</w:t>
      </w:r>
      <w:proofErr w:type="spellEnd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столы, манежи и другое оборудование, а также подкладочные клеенки, клеенчатые нагрудники после использования моются горячей водой с мылом или иным моющим средством; нагрудники из ткани </w:t>
      </w:r>
      <w:proofErr w:type="gramStart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-с</w:t>
      </w:r>
      <w:proofErr w:type="gramEnd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тираются.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Игрушки моются в специально выделенных, промаркированных емкостях.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Приобретенные игрушки (за исключением </w:t>
      </w:r>
      <w:proofErr w:type="spellStart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мягконабивных</w:t>
      </w:r>
      <w:proofErr w:type="spellEnd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) перед использованием детьми моются проточной водой с мылом или иным моющим средством, безвредным для здоровья детей.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proofErr w:type="spellStart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Пенолатексные</w:t>
      </w:r>
      <w:proofErr w:type="spellEnd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, ворсованные игрушки и </w:t>
      </w:r>
      <w:proofErr w:type="spellStart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мягконабивные</w:t>
      </w:r>
      <w:proofErr w:type="spellEnd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игрушки обрабатываются согласно инструкции производителя.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Игрушки, которые не подлежат влажной обработке (мытью, стирке), допускается использовать в качестве демонстрационного материала.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Игрушки моются ежедневно в конце дня, а в группах для детей младенческого и раннего возраста - 2 раза в день. Кукольная одежда стирается по мере загрязнения с использованием детского мыла и проглаживается.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Туалеты, столовые, вестибюли, рекреации подлежат влажной уборке после каждой перемены.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Уборка учебных и вспомогательных помещений проводится после окончания занятий, в отсутствие обучающихся, при открытых окнах или фрамугах.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При организации обучения в несколько смен, уборка проводиться по окончании каждой смены.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Уборка помещений интерната при общеобразовательной организации проводится не реже 1 раза в день.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2.11.3. Уборочный инвентарь маркируется в зависимости от назначения помещений и видов работ. Инвентарь для уборки туалетов должен иметь иную маркировку и храниться отдельно от другого инвентаря.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По окончании уборки весь инвентарь промывается с использованием моющих средств, ополаскивается проточной водой и просушивается.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Инвентарь для туалетов после использования обрабатывается дезинфекционными средствами в соответствии с инструкцией по их применению.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lastRenderedPageBreak/>
        <w:t>2.11.4. Ежедневная уборка туалетов, умывальных, душевых, помещений для оказания медицинской помощи, обеденных залов столовых, буфетов, производственных цехов пищеблока, проводится с использованием дезинфицирующих средств. Дверные ручки, поручни, выключатели ежедневно протираются с использованием дезинфицирующих средств.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Для технических целей в туалетных помещениях устанавливается отдельный водопроводный кран.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Санитарно-техническое оборудование ежедневно должно обеззараживаться. Сидения на унитазах, ручки сливных бачков и ручки дверей моются ежедневно теплой водой с мылом или иным моющим средством, безвредным для здоровья человека. Горшки моются после каждого использования при помощи щеток и моющих средств. Ванны, раковины, унитазы чистят дважды в день или по мере загрязнения щетками с использованием моющих и дезинфицирующих средств.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2.11.5. Смена постельного белья и полотенец осуществляется по мере загрязнения, но не реже 1-го раза в 7 дней. Грязное белье складывается в мешки и доставляется в прачечную. Для сбора и хранения грязного белья выделяется специальное помещение или место для временного хранения. Чистое белье хранится в отдельном помещении, в </w:t>
      </w:r>
      <w:proofErr w:type="gramStart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гладильной</w:t>
      </w:r>
      <w:proofErr w:type="gramEnd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или в специальном месте в закрытых стеллажах или шкафах. Выдача чистого белья организуется так, чтобы было исключено его пересечение с грязным бельем.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Постельные принадлежности (матрацы, подушки, спальные мешки) проветриваются непосредственно в спальнях во время каждой генеральной уборки, а также на специально отведенных для этого площадках хозяйственной зоны. Постельные принадлежности подвергаются химической чистке или дезинфекционной обработке один раз в год.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Индивидуальные мочалки для тела после использования замачиваются в дезинфекционном растворе, промываются проточной водой, просушиваются и хранятся в индивидуальных чистых мешках.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2.11.6. Дезинфекционные средства хранят в упаковке производителя. Дезинфекционные растворы готовят в соответствии с инструкцией перед непосредственным их применением.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2.11.7. Во всех видах помещений не реже одного раза в месяц (в смену) проводится генеральная уборка с применением моющих и дезинфицирующих средств.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2.11.8. Вытяжные вентиляционные решетки не должны содержать следов загрязнений. Очистка шахт вытяжной вентиляции проводится по мере загрязнения.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2.11.9. В помещениях не должно быть насекомых, грызунов и следов их жизнедеятельности. Внутри помещений допускается дополнительное использование механических методов.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При появлении синантропных насекомых и грызунов проводится дезинсекция и дератизация. Дезинсекция и дератизация проводится в отсутствии детей и молодежи.</w:t>
      </w:r>
    </w:p>
    <w:p w:rsidR="00B824D5" w:rsidRPr="00D16D5E" w:rsidRDefault="00B824D5" w:rsidP="00D16D5E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III. Требования в отношении отдельных видов осуществляемой хозяйствующими субъектами деятельности.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3.1. В организациях, реализующих образовательные программы дошкольного образования, осуществляющих присмотр и уход за детьми, в том числе размещенных в жилых и нежилых помещениях жилищного фонда и нежилых здания должны соблюдаться следующие требования: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lastRenderedPageBreak/>
        <w:t xml:space="preserve">3.1.1. </w:t>
      </w:r>
      <w:proofErr w:type="gramStart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Количество детей в группах организации, реализующей образовательные программы дошкольного образования (далее - дошкольная организация), осуществляющей присмотр и уход за детьми, в том числе в группах, размещенных в жилых и нежилых помещениях жилищного фонда и нежилых зданий, определяется исходя из расчета площади групповой (игровой) комнаты.</w:t>
      </w:r>
      <w:proofErr w:type="gramEnd"/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Для групп раннего возраста (до 3 лет) - не менее 2,5 м</w:t>
      </w:r>
      <w:proofErr w:type="gramStart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vertAlign w:val="superscript"/>
          <w:lang w:eastAsia="ru-RU"/>
        </w:rPr>
        <w:t>2</w:t>
      </w:r>
      <w:proofErr w:type="gramEnd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на 1 ребенка и для групп дошкольного возраста (от 3 до 7 лет) - не менее 2 м</w:t>
      </w: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vertAlign w:val="superscript"/>
          <w:lang w:eastAsia="ru-RU"/>
        </w:rPr>
        <w:t>2</w:t>
      </w: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на одного ребенка, без учета мебели и ее расстановки. Площадь спальной для детей до 3 дет должна составлять не менее 1,8 м</w:t>
      </w:r>
      <w:proofErr w:type="gramStart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vertAlign w:val="superscript"/>
          <w:lang w:eastAsia="ru-RU"/>
        </w:rPr>
        <w:t>2</w:t>
      </w:r>
      <w:proofErr w:type="gramEnd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на ребенка, для детей от 3 до 7 лет - не менее 2,0 м</w:t>
      </w: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vertAlign w:val="superscript"/>
          <w:lang w:eastAsia="ru-RU"/>
        </w:rPr>
        <w:t>2</w:t>
      </w: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не ребенка. Физкультурный зал для детей дошкольного возраста должен быть не менее 75 м</w:t>
      </w:r>
      <w:proofErr w:type="gramStart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vertAlign w:val="superscript"/>
          <w:lang w:eastAsia="ru-RU"/>
        </w:rPr>
        <w:t>2</w:t>
      </w:r>
      <w:proofErr w:type="gramEnd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Дошкольное образование детей с ограниченными возможностями здоровья может быть организовано как совместно с другими детьми, так и в отдельных группах или в отдельных организациях, осуществляющих образовательную деятельность.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Количество воспитанников с ограниченными возможностями здоровья определяется исходя из расчета соблюдения нормы площади на одного воспитанника, а также соблюдения требований к расстановке мебели в соответствии с Правилами. Количество детей в группах компенсирующей направленности не должно превышать: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для детей с тяжелыми нарушениями речи - 6 детей в возрасте до 3 лет и 10 детей в возрасте старше 3 лет,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для детей с фонетико-фонематическими нарушениями речи - 12 детей в возрасте старше 3 лет,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для глухих детей - 6 детей для обеих возрастных групп,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для слабослышащих детей - 6 детей в возрасте до 3 лет и 8 детей в возрасте старше 3 лет,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для слепых детей - 6 детей для обеих возрастных групп,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для слабовидящих детей - 6 детей в возрасте до 3 лет и 10 детей в возрасте старше 3 лет,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для детей с </w:t>
      </w:r>
      <w:proofErr w:type="spellStart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амблиопией</w:t>
      </w:r>
      <w:proofErr w:type="spellEnd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, косоглазием - 6 детей в возрасте до 3 лет и 10 детей в возрасте старше 3 лет,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для детей с нарушениями опорно-двигательного аппарата - 6 детей в возрасте до 3 лет и 8 детей в возрасте старше 3 лет,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для детей с задержкой </w:t>
      </w:r>
      <w:proofErr w:type="spellStart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психоречевого</w:t>
      </w:r>
      <w:proofErr w:type="spellEnd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развития - 6 детей в возрасте до 3 лет, для детей с задержкой психического развития - 10 детей в возрасте старше 3 лет,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для детей с умственной отсталостью легкой степени - 10 детей в возрасте старше 3 лет,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для детей с умственной отсталостью умеренной, тяжелой степени - 8 детей в возрасте старше 3 лет,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для детей с расстройствами аутистического спектра - 5 детей для обеих возрастных групп,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для детей со сложными дефектами (тяжелыми и множественными нарушениями развития) - 5 детей для обеих возрастных групп.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Количество детей в группах комбинированной направленности не должно превышать: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в возрасте до 3 лет - не более 10 детей, в том числе не более 3 детей с ограниченными возможностями здоровья;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в возрасте старше 3 лет, в том числе: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lastRenderedPageBreak/>
        <w:t>не более 10 детей, в том числе не более 3 глухих детей, или слепых детей, или детей с нарушениями опорно-двигательного аппарата, или детей с умственной отсталостью умеренной, тяжелой степени, или с расстройствами аутистического спектра, или детей со сложным дефектом,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не более 15 детей, в том числе не более 4 слабовидящих и (или) детей с </w:t>
      </w:r>
      <w:proofErr w:type="spellStart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амблиопией</w:t>
      </w:r>
      <w:proofErr w:type="spellEnd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и (или) косоглазием, или слабослышащих детей, или детей, имеющих тяжелые нарушения речи, или детей с умственной отсталостью легкой степени,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не более 17 детей, в том числе не более 5 детей с задержкой психического развития, детей с фонетико-фонематическими нарушениями речи.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Допускается организация разновозрастных групп компенсирующей или комбинированной направленности для детей от 2 месяцев до 3 лет и от 3 лет и старше с учетом возможности соблюдения в них режима дня, соответствующего анатомическим и физиологическим особенностям детей каждой возрастной группы, с предельной наполняемостью 6 и 12 человек соответственно.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При комплектовании групп комбинированной направленности не допускается смешение более 3 категорий детей с ограниченными возможностями здоровья; при объединении детей с разными нарушениями в развитии учитываются направленность адаптированных образовательных программ дошкольного образования и возможности их одновременной реализации в одной группе.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3.1.2. Дошкольные организации должны иметь собственную территорию для прогулок детей (отдельно для каждой группы).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На собственной территории дошкольной организации следует располагать игровую (групповые и физкультурно-оздоровительные площадки) и хозяйственную зоны, а также место для хранения колясок, велосипедов, санок.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Игровая зона включает групповые площадки, индивидуальные для каждой группы. Для отделения групповых площадок друг от друга, а также для отделения их от хозяйственной зоны используют зеленые насаждения. На территории групповых площадок устанавливают теневой навес площадью из расчета не менее 1 м</w:t>
      </w:r>
      <w:proofErr w:type="gramStart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vertAlign w:val="superscript"/>
          <w:lang w:eastAsia="ru-RU"/>
        </w:rPr>
        <w:t>2</w:t>
      </w:r>
      <w:proofErr w:type="gramEnd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на одного ребенка, но не менее 20 м</w:t>
      </w: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vertAlign w:val="superscript"/>
          <w:lang w:eastAsia="ru-RU"/>
        </w:rPr>
        <w:t>2</w:t>
      </w: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, песочницы, а также иные приспособления для игр. Теневые навесы оборудуют полами из дерева или иных строительных материалов в соответствии с областью применения.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Допускается установка на прогулочной площадке сборно-разборных навесов, беседок.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Для организации прогулок детей младенческого возраста используются прогулочные коляски (в том числе многоместные).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3.1.3. </w:t>
      </w:r>
      <w:proofErr w:type="gramStart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Планировка помещений дошкольных организаций и организаций, осуществляющих присмотр и уход за детьми, за исключением помещений, размещенных в жилых помещениях, должна обеспечить возможность формирования изолированных помещений для каждой детской группы (далее - групповая ячейка) - раздевальная комната, групповая комната, спальня, буфет, туалет, совмещенный с умывальной, наличие при необходимости дополнительных помещений для занятий с детьми (музыкальный зал, физкультурный зал, кабинет логопеда, помещения для иных</w:t>
      </w:r>
      <w:proofErr w:type="gramEnd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дополнительных занятий), а также иных помещений </w:t>
      </w: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lastRenderedPageBreak/>
        <w:t>(помещения для оказания медицинской помощи, пищеблок, помещения для стирки белья) и помещений служебно-бытового назначения.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Групповые ячейки размещаются не выше третьего этажа, в том числе, групповые ячейки для детей с ограниченными возможностями здоровья, - не выше второго этажа, для детей с нарушениями опорно-двигательного аппарата и зрения - на первом этаже. Групповые ячейки для детей до 3-х лет располагаются на 1 этаже.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Помещения постоянного пребывания детей для дезинфекции воздушной среды оборудуются приборами по обеззараживанию воздуха. Полы в помещениях групповых, расположенных на первом этаже, должны быть утепленными или отапливаемыми.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При размещении дошкольной организации и организации, осуществляющей уход и присмотр за детьми в отдельно стоящем здании групповые ячейки для детей младенческого и раннего возраста должны иметь самостоятельный вход на игровую площадку.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В раздевальной комнате для детей младенческого и раннего возраста до года выделяется место для раздевания родителей и кормления грудных детей матерями.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На третьем этаже (при наличии) дошкольной организации и организации, осуществляющей присмотр и уход за детьми, за исключением помещений, размещенных в жилых и нежилых помещениях жилищного фонда и нежилых зданий, размещаются дополнительные помещения для работы с детьми, а также группы для детей старшего дошкольного возраста.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Для групповых ячеек, располагающихся выше первого этажа, раздевальные комнаты для детей могут размещаться на первом этаже.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При численности воспитанников дошкольной организации более 120 человек предусматривается отдельный зал для занятий музыкой и отдельный зал для занятий физкультурой.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Игрушки, используемые на прогулке, хранятся отдельно от игрушек, используемых в группе, в специально отведенных местах.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proofErr w:type="gramStart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Для хранения верхней одежды раздевальные групповых ячеек оборудуются шкафами для верхней одежды детей с индивидуальными ячейками, полками для головных уборов, крючками.</w:t>
      </w:r>
      <w:proofErr w:type="gramEnd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Каждая индивидуальная ячейка маркируется. Количество индивидуальных ячеек должно соответствовать списочному количеству детей в группе.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В раздевальных комнатах или в отдельных помещениях создаются условия для сушки верхней одежды и обуви детей.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3.1.4. Для детей младенческого и раннего возраста раздевальную комнату следует оборудовать </w:t>
      </w:r>
      <w:proofErr w:type="spellStart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пеленальными</w:t>
      </w:r>
      <w:proofErr w:type="spellEnd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столами, стульями, раковиной для мытья рук, шкафом для одежды матерей, местом для грудного кормления детей.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proofErr w:type="gramStart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В игровых для детей раннего возраста устанавливают </w:t>
      </w:r>
      <w:proofErr w:type="spellStart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пеленальные</w:t>
      </w:r>
      <w:proofErr w:type="spellEnd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столы и столики, манеж с покрытием из материалов, позволяющих проводить влажную обработку и дезинфекцию.</w:t>
      </w:r>
      <w:proofErr w:type="gramEnd"/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3.1.5. В игровых комнатах для детей от 1,5 лет и старше </w:t>
      </w:r>
      <w:proofErr w:type="gramStart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столы</w:t>
      </w:r>
      <w:proofErr w:type="gramEnd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и стулья устанавливаются согласно общему количеству детей в группах.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3.1.6. Расстановка кроватей должна обеспечивать свободный проход детей между ними.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lastRenderedPageBreak/>
        <w:t>При использовании раскладных кроватей в каждой групповом помещении предусматривается место для их хранения, а также место для индивидуального хранения постельных принадлежностей и белья.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Количество кроватей должно соответствовать общему количеству детей, находящихся в группе.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3.1.7. Туалеты дошкольной организации, организации, осуществляющей присмотр и уход за детьми, делятся на умывальную зону и зону санитарных узлов. В умывальной зоне размещаются детские умывальники и душевой поддон. В зоне санитарных узлов размещаются унитазы, которые обеспечиваются индивидуальными сидениями для каждого ребенка. В умывальные раковины для детей вода подается через смеситель.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Туалеты для детей раннего возраста оборудуются в одном помещении. В нем устанавливаются умывальные раковины для детей, раковина и унитаз (в отдельной кабине) для персонала, шкаф (стеллаж) с ячейками для хранения индивидуальных горшков и слив для их обработки, детская ванна (для детей ясельного возраста) или душевой поддон, а также хозяйственный шкаф.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Индивидуальные горшки маркируются по общему количеству детей.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В туалетной умывальной зоне дошкольной, средней, старшей и подготовительной групп устанавливаются умывальные раковины для детей, раковину и унитаз (в отдельной кабине) для персонала, а также детские унитазы. В старших и подготовительных группах туалетные комнаты (отдельные кабинки) оборудуются отдельно для мальчиков и девочек.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Не допускается использование детского туалета персоналом.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В умывальной зоне устанавливаются вешалки для детских полотенец (отдельно для рук и ног), количество которых должно соответствовать общему количеству детей.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При круглосуточном режиме пребывания детей оборудуют ванные комнаты с душевыми кабинами (ваннами, поддонами).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3.1.8. Ежедневный утренний прием детей проводится воспитателями и (или) медицинским работником, которые должны опрашивать родителей о состоянии здоровья детей, а также проводить бесконтактную термометрию. Заболевшие дети, а также дети с подозрением на наличие инфекционного заболевания к посещению не допускаются.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3.1.9. Воспитатели и помощники воспитателя обеспечиваются санитарной одеждой из расчета не менее 2 комплектов на 1 человека. У помощника воспитателя дополнительно должны быть: фартук, колпак или косынка для надевания во время раздачи пищи, фартук для мытья посуды и отдельный халат для уборки помещений.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3.1.10. Допускается доставка готовых блюд из других организаций в соответствии с пунктом 1.9 Правил. Доставка готовых блюд должна осуществляться в изотермической таре.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3.1.11. </w:t>
      </w:r>
      <w:proofErr w:type="gramStart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Для групп дошкольных организаций и организаций, осуществляющих присмотр и уход за детьми, размещенных в жилых и нежилых помещениях жилищного фонда и нежилых зданий, а также семейных дошкольных групп предусматривается следующий набор помещений и (или) мест: место (помещение), оборудованное шкафчиками или вешалками для раздельного хранения верхней одежды и полками для обуви воспитанников;</w:t>
      </w:r>
      <w:proofErr w:type="gramEnd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proofErr w:type="gramStart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игровая комната для проведения игр; помещение (место в игровой комнате) для сна; кухня (при </w:t>
      </w: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lastRenderedPageBreak/>
        <w:t>нахождении детей более 4 часов) для хранения пищевых продуктов, приготовления пищи, мытья и хранения посуды, разделочного инвентаря и столовых приборов; помещение (место в игровой комнате или на кухне) для приема пищи детьми (при нахождении детей более 4 часов);</w:t>
      </w:r>
      <w:proofErr w:type="gramEnd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proofErr w:type="gramStart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место (в помещении кухни или игровой комнаты) для организации питьевого режима; помещение (место) для хранения белья (при организации сна детей); место или (шкаф) для хранения уборочного инвентаря; туалет; умывальная комната.</w:t>
      </w:r>
      <w:proofErr w:type="gramEnd"/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Возможно совмещение в одном помещении туалета и умывальной комнаты.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Туалет оборудуется унитазом, обеспечивается индивидуальными сидениями для каждого ребенка, для детей до трех лет - индивидуальными горшками.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Допускается совмещение в одном туалетном помещении туалета для детей и персонала группы или использование детьми туалета и умывальной комнаты персонала группы.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Каждый ребенок обеспечивается индивидуальным полотенцем для рук, а при организации сна - индивидуальными постельными принадлежностями (комплект постельного белья, одеяло, подушка). Допускается использование одноразовых полотенец и личного постельного белья.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Допускается осуществление питания детей в одном помещении (кухне), предназначенном как для приготовления пищи, так и для ее приема. Площадь помещений для приема и (или) приготовления пищи должна составлять не менее 0,7 м</w:t>
      </w:r>
      <w:proofErr w:type="gramStart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vertAlign w:val="superscript"/>
          <w:lang w:eastAsia="ru-RU"/>
        </w:rPr>
        <w:t>2</w:t>
      </w:r>
      <w:proofErr w:type="gramEnd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на одно посадочное место. Количество посадочных мест должно обеспечивать одновременный прием пищи всеми детьми.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При отсутствии кухни организуются раздаточное помещение и место для мытья и хранения посуды, которое может быть оборудовано посудомоечной машиной.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Для организации прогулок в группах по присмотру и уходу за детьми (без реализации образовательной программы) допускается использование детских игровых площадок, оборудованных в соответствии с требованиями законодательства, если это не противоречит требованиям жилищного законодательства.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Для организации прогулок детей младенческого возраста используются прогулочные коляски (в том числе многоместные).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Не допускается просушивание белья, одежды и обуви в игровой комнате, спальне, кухне.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3.2. В детских центрах, центрах развития детей, реализующих образовательные программы дошкольного образования и (или) осуществляющих присмотр и уход за детьми, размещенных в нежилых помещениях, должны соблюдаться следующие требования: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3.2.1. Размещение и функционирование хозяйствующего субъекта допускается без оборудования </w:t>
      </w:r>
      <w:proofErr w:type="gramStart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самостоятельных</w:t>
      </w:r>
      <w:proofErr w:type="gramEnd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входа (выхода), тамбура (или воздушно-тепловой завесы) и собственной территории.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Набор помещений включает игровые помещения для детей, помещения для занятий и помещения для персонала, помещение (место) для мытья игрушек и игрового оборудования.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Детям должен быть обеспечен питьевой режим.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3.2.2. Помещения оборудуются вешалками для верхней одежды, полками для обуви.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3.2.3. Вновь приобретаемое оборудование, игры и игрушки для детей должны иметь документы об оценке (подтверждении) соответствия.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lastRenderedPageBreak/>
        <w:t>Используемое оборудование должно быть исправным и предусматривать возможность его мытья с применением моющих и дезинфицирующих средств. Мытье игрушек и оборудования проводится в конце рабочего дня.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3.2.4. В помещениях предусматривается естественное и (или) искусственное освещение.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3.2.5. Заболевшие дети, а также дети с подозрением на наличие инфекционного заболевания к посещению хозяйствующего субъекта не допускаются.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3.2.6. Для организации прогулок используются оборудованные детские площадки. Допускается использование внутридомовых и придомовых территорий, скверов и парков в части, не противоречащей требованиям жилищного законодательства.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3.2.7. Туалет оборудуется унитазом, обеспечивается индивидуальными сидениями (в том числе, одноразовыми) для каждого ребенка. Для детей до 3 лет - индивидуальными горшками.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Допускается совмещение в одном туалетном помещении туалета для детей и персонала или использование детьми туалета и умывальной комнаты персонала.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3.2.8. Каждый ребенок обеспечивается индивидуальным полотенцем для рук. Допускается использование одноразовых полотенец.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3.2.9. При нахождении детей до 7 лет в детском центре или иной детской организации более 4 часов необходимо обеспечить им условия для приема пищи и организации сна.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3.2.10. При организации образовательной деятельности пребывание и размещение детей осуществляется в соответствии с требованиями пункта 3.1.11 Правил.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3.3. В детских игровых комнатах, размещаемых в торгово-развлекательных и культурно-досуговых центрах, павильонах, аэропортах, железнодорожных вокзалах и иных объектах нежилого назначения, должны соблюдаться следующие требования: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3.3.1. Размещение и функционирование хозяйствующего субъекта допускается без оборудования </w:t>
      </w:r>
      <w:proofErr w:type="gramStart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самостоятельных</w:t>
      </w:r>
      <w:proofErr w:type="gramEnd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входа (выхода), тамбура (или воздушно-тепловой завесы) и собственной территории.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Набор помещений включает игровые помещения для детей и помещения для персонала, помещение (место) для мытья игрушек и игрового оборудования.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Допускается использование туалетов, расположенных в торгово-развлекательных и культурно-досуговых центрах, павильонах, аэропортах, железнодорожных вокзалах и иных объектах нежилого назначения, в которых функционирует хозяйствующий субъект.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Для детей обеспечивается питьевой режим.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Игровые помещения оборудуются вешалками для верхней одежды, полками для обуви, детской мебелью, игровым оборудованием, играми и игрушками. Приобретаемая продукция для детей должна иметь документы об оценке (подтверждении) соответствия.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3.3.2. Используемое игровое оборудование должно соответствовать обязательным требованиям, установленным техническими регламентами предусматривать возможность его мытья с применением моющих и дезинфицирующих средств. Мытье игрушек и игрового оборудования проводится в конце рабочего дня и по мере необходимости.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3.3.3. В игровых комнатах предусматривается естественное и (или) искусственное освещение.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lastRenderedPageBreak/>
        <w:t>3.3.4. В игровые комнаты принимаются дети, не имеющие визуальных признаков инфекционных заболеваний.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3.4. При реализации образовательных программ начального общего, основного общего и среднего общего образования должны соблюдаться следующие требования: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3.4.1. На собственной территории организации, реализующей образовательные программы начального общего, основного общего и среднего общего образования (далее - общеобразовательные организации), выделяются зоны отдыха, физкультурно-спортивная зона и хозяйственная зона. Для маломобильных групп населения оборудуется парковочная зона.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proofErr w:type="gramStart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Для выполнения рабочих программ учебного предмета "Физическая культура", мероприятий программы воспитательной работы и курсов по выбору соответствующей направленности допускается использовать спортивные сооружения (площадки, стадионы, бассейны), расположенные за пределами собственной территории общеобразовательной организации, оборудованные в соответствии с санитарно-эпидемиологическими требованиями к устройству и содержанию мест, предназначенных для занятий спортом и физической культурой.</w:t>
      </w:r>
      <w:proofErr w:type="gramEnd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Приобретаемое оборудование для детских игровых площадок должно иметь документы об оценке (подтверждении) соответствия.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Зона отдыха используется для организации подвижных игр и отдыха обучающихся, посещающих группы продленного дня, а также для реализации образовательных программ, начального общего, основного общего и среднего общего образования, предусматривающих проведение занятий и мероприятий на свежем воздухе.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3.4.2. В структуру общеобразовательной организации может входить интернат. Здание интерната может быть отдельно стоящим, а также может входить в состав основного здания с выделением его в самостоятельный блок с отдельным входом.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3.4.3. Для всех обучающихся должны быть созданы условия для организации питания.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Количество мест в обеденном зале должно обеспечивать организацию питания всех обучающихся в течение не более трех перемен, </w:t>
      </w:r>
      <w:proofErr w:type="gramStart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во</w:t>
      </w:r>
      <w:proofErr w:type="gramEnd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вновь </w:t>
      </w:r>
      <w:proofErr w:type="gramStart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строящихся</w:t>
      </w:r>
      <w:proofErr w:type="gramEnd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и реконструируемых - не более чем в две перемены. Число одновременно питающихся детей не должно превышать количество посадочных мест в обеденном зале по проекту.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При обеденном зале устанавливаются умывальники из расчета один кран на 20 посадочных мест.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3.4.4. Учебные кабинеты и рекреационные помещения для обучающихся 1-4 классов размещаются на 1-3 этажах отдельного здания или отдельного блока, кабинеты технологии для мальчиков размещаются на 1 этаже.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3.4.5. В гардеробах оборудуют места для каждого класса., исходя из площади не менее 0,15 м</w:t>
      </w:r>
      <w:proofErr w:type="gramStart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vertAlign w:val="superscript"/>
          <w:lang w:eastAsia="ru-RU"/>
        </w:rPr>
        <w:t>2</w:t>
      </w:r>
      <w:proofErr w:type="gramEnd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на ребенка.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Гардеробы оснащают вешалками, крючками или шкафчиками для раздельного хранения одежды и местом для хранения обуви на каждого обучающегося, а также устанавливаются лавки (скамейки).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Для обучающихся 1-4 классов гардероб может размещаться в рекреациях (при условии оборудования их индивидуальными шкафчиками), а также в учебных кабинетах (при условии </w:t>
      </w: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lastRenderedPageBreak/>
        <w:t>соблюдения нормы площади учебного кабинета на 1 обучающегося в соответствии с гигиеническими нормативами и выделении дополнительной площади для оборудования гардероба).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3.4.6. Обучающиеся 1-4 классов размещаются в закрепленных за каждым классом учебных кабинетах, за исключением обучения, требующего специального оборудования.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3.4.7. Для обучающихся 5-11 классов образовательный процесс может быть организован по кабинетной системе. </w:t>
      </w:r>
      <w:proofErr w:type="gramStart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При невозможности обеспечить обучающихся 5-11 классов учебной мебелью соответствующей их росту во всех учебных кабинетах, и лабораториях, задействованных в образовательном процессе, обучение проводится в одном учебном кабинете, оборудованного мебелью, соответствующей росту и возрасту обучающихся.</w:t>
      </w:r>
      <w:proofErr w:type="gramEnd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Приобретаемая учебная мебель должна иметь документы об оценке (подтверждении) соответствия.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3.4.8. Учебные кабинеты физики и химии оборудуют демонстрационными столами, установленными на подиуме. Демонстрационные столы должны иметь покрытие, устойчивое к действию агрессивных химических веществ и защитные бортики по наружному краю стола. </w:t>
      </w:r>
      <w:proofErr w:type="gramStart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Лаборантскую</w:t>
      </w:r>
      <w:proofErr w:type="gramEnd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и учебный кабинет химии оборудуют вытяжными шкафами.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3.4.9. При размещении в общеобразовательных организациях спортивного зала выше 1 этажа, проводят </w:t>
      </w:r>
      <w:proofErr w:type="spellStart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шумоизоляционные</w:t>
      </w:r>
      <w:proofErr w:type="spellEnd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мероприятия, обеспечивающие нормируемые уровни шума в смежных помещениях.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При спортивных залах оборудуются снарядные, раздевальные для мальчиков и девочек, туалеты, душевые. Площадь туалетов при спортивном зале должна составлять не менее 8,0 м</w:t>
      </w:r>
      <w:proofErr w:type="gramStart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vertAlign w:val="superscript"/>
          <w:lang w:eastAsia="ru-RU"/>
        </w:rPr>
        <w:t>2</w:t>
      </w:r>
      <w:proofErr w:type="gramEnd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, душевых -12,0 м</w:t>
      </w: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vertAlign w:val="superscript"/>
          <w:lang w:eastAsia="ru-RU"/>
        </w:rPr>
        <w:t>2</w:t>
      </w: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3.4.10. На каждом этаже размещаются санитарные узлы раздельные для мальчиков и девочек, оборудованные кабинами с дверями и умывальниками для мытья рук. Для инвалидов маломобильных групп туалетная комната (кабина) должна быть оборудована с учетом обеспечения условий доступности.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Для персонала оборудуется отдельный санузел (кабина).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Для обучающихся 5-11 классов необходимо оборудовать комнату (кабину) личной гигиены девочек площадью не менее 3,0 м</w:t>
      </w:r>
      <w:proofErr w:type="gramStart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vertAlign w:val="superscript"/>
          <w:lang w:eastAsia="ru-RU"/>
        </w:rPr>
        <w:t>2</w:t>
      </w:r>
      <w:proofErr w:type="gramEnd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, оснащенную унитазом, умывальной раковиной, душевым поддоном с гибким шлангом, биде или иным оборудованием, обеспечивающим личную гигиену.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3.4.11. При размещении общеобразовательной организации в приспособленном здании (на период ремонтных работ или строительства нового здания) обеспечивается наличие следующего минимального набора помещений: учебные кабинеты, помещения для организации питания, административно-хозяйственные помещения, санузлы.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3.4.12. В учебных кабинетах обеспечивается боковое левостороннее естественное освещение за исключением случаев, указанных в абзаце 2 пункта 2.8.2 Правил.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3.4.13. </w:t>
      </w:r>
      <w:proofErr w:type="gramStart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Холодным и горячим водоснабжением обеспечиваются помещения пищеблока, столовая, душевые, умывальные, комнаты (кабины) личной гигиены, помещения медицинского назначения, кабинеты технологии, учебные кабинеты для обучающихся 1-4 классов, кабинеты изобразительного искусства, физики, химии и биологии, лаборантские, </w:t>
      </w: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lastRenderedPageBreak/>
        <w:t>помещения для обработки уборочного инвентаря и приготовления дезинфицирующих средств, а также туалеты.</w:t>
      </w:r>
      <w:proofErr w:type="gramEnd"/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3.4.14. Количество обучающихся в классе определяется исходя из расчета соблюдения нормы площади на одного обучающегося, соблюдении требований к расстановке мебели в учебных кабинетах. Комплектование классов (групп) обучающихся с ограниченными возможностями здоровья проводится в зависимости от указанной в пункте 3.1.1 Правил категории обучающихся.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Образование обучающихся с ограниченными возможностями здоровья может быть организовано как совместно с другими обучающимися, так и в отдельных классах, группах или отдельных организациях, осуществляющих образовательную деятельность.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Площадь учебных кабинетов без учета площади, необходимой для расстановки дополнительной мебели (шкафы, тумбы и другие) для хранения учебных пособий и оборудования рабочего места преподавателя, должна рассчитываться следующим образом: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- не менее 2,5 м</w:t>
      </w:r>
      <w:proofErr w:type="gramStart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vertAlign w:val="superscript"/>
          <w:lang w:eastAsia="ru-RU"/>
        </w:rPr>
        <w:t>2</w:t>
      </w:r>
      <w:proofErr w:type="gramEnd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на одного обучающегося при фронтальных формах занятий;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- не менее 3,5 м</w:t>
      </w:r>
      <w:proofErr w:type="gramStart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vertAlign w:val="superscript"/>
          <w:lang w:eastAsia="ru-RU"/>
        </w:rPr>
        <w:t>2</w:t>
      </w:r>
      <w:proofErr w:type="gramEnd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на одного обучающегося при организации групповых форм работы и индивидуальных занятий.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Предельная наполняемость отдельного класса (группы), группы продленного дня для </w:t>
      </w:r>
      <w:proofErr w:type="gramStart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обучающихся</w:t>
      </w:r>
      <w:proofErr w:type="gramEnd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с ограниченными возможностями здоровья устанавливается в зависимости от нозологической группы: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для глухих обучающихся - 6 человек,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для слабослышащих и позднооглохших обучающихся с легким недоразвитием речи, обусловленным нарушением слуха, - 10 человек,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для слабослышащих и позднооглохших обучающихся с глубоким недоразвитием речи, обусловленным нарушением слуха, - 6 человек,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для слепых обучающихся - 8 человек,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для слабовидящих обучающихся - 12 человек,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для обучающихся с тяжелыми нарушениями речи - 12 человек,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для обучающихся с нарушениями опорно-двигательного аппарата - 10 человек,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для обучающихся, имеющих задержку психического развития, - 12 человек,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для учащихся с умственной отсталостью (интеллектуальными нарушениями) -12 человек,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для обучающихся с расстройствами аутистического спектра - 8 человек, для обучающихся со сложными дефектами (с тяжелыми множественными нарушениями развития) - 5 человек.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Количество </w:t>
      </w:r>
      <w:proofErr w:type="gramStart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обучающихся</w:t>
      </w:r>
      <w:proofErr w:type="gramEnd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с ограниченными возможностями здоровья устанавливается из расчета не более 3 обучающихся при получении образования совместно с другими учащимися.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3.4.15. </w:t>
      </w:r>
      <w:proofErr w:type="gramStart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В общеобразовательных организациях, работающих в две смены, обучение 1, 5, 9-11 классов и классов для обучающихся с ограниченными возможностями здоровья проводится в первую смену.</w:t>
      </w:r>
      <w:proofErr w:type="gramEnd"/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Учебные занятия следует начинать не ранее 8 часов. Проведение нулевых уроков и обучение в три смены не допускается. Занятия второй смены должны заканчиваться не позднее 19 часов.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lastRenderedPageBreak/>
        <w:t>3.4.16. При реализации образовательных программ должны соблюдаться следующие санитарно-эпидемиологические требования</w:t>
      </w:r>
      <w:r w:rsidRPr="00D16D5E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vertAlign w:val="superscript"/>
          <w:lang w:eastAsia="ru-RU"/>
        </w:rPr>
        <w:t>11</w:t>
      </w: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: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Объем обязательной части образовательной программы начального общего образования должен составлять 80%, образовательной программы основного общего - 70% и образовательной программы среднего общего образования -60%. Суммарный объем обязательной части образовательной программы и части, формируемой участниками образовательных отношений, реализуется в рамках максимального общего объема недельной образовательной нагрузки.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proofErr w:type="gramStart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Часы, отведенные на внеурочную деятельность, должны быть организованы в формах, отличных от урочных, предусматривающих проведение общественно полезных практик, исследовательской деятельности, реализации образовательных проектов, экскурсий, походов, соревнований, посещений театров, музеев и иные формы.</w:t>
      </w:r>
      <w:proofErr w:type="gramEnd"/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proofErr w:type="gramStart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Внеурочная деятельность обучающихся с ограниченными возможностями здоровья формируется из часов, необходимых для обеспечения их индивидуальных потребностей и составляющих суммарно 10 часов в неделю на обучающегося, из которых не менее 5 часов должны включать обязательные занятия коррекционной направленности с учетом возрастных особенностей учащихся и их физиологических потребностей.</w:t>
      </w:r>
      <w:proofErr w:type="gramEnd"/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Урочная деятельность </w:t>
      </w:r>
      <w:proofErr w:type="gramStart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обучающихся</w:t>
      </w:r>
      <w:proofErr w:type="gramEnd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с ограниченными возможностями здоровья организуется по 5 дневной учебной неделе, в субботу возможны организация проведение внеурочной деятельности.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 целью профилактики переутомления в годовом календарном учебном плане обучающихся должно быть предусмотрено чередование периодов учебного времен, сессий и каникул. Продолжительность каникул должна составлять не менее 7 календарных дней.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Расписание уроков составляется с учетом дневной и недельной умственной работоспособности обучающихся и шкалы трудности учебных предметов, определенной гигиеническими нормативами.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для обучающихся 1-х классов - не должен превышать 4 уроков и один раз в неделю - 5 уроков, за счет урока физической культуры,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для обучающихся 2-4 классов - не более 5 уроков и один раз в неделю 6 уроков за счет урока физической культуры,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для обучающихся 5-6 классов - не более 6 уроков,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для обучающихся 7-11 классов - не более 7 уроков.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Факультативные занятия и занятия по программам дополнительного образования, планируют на дни с наименьшим количеством обязательных уроков. Между началом факультативных (дополнительных) занятий и последним уроком необходимо организовывать перерыв продолжительностью не менее 20 минут.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Обучение в 1 классе осуществляется с соблюдением следующих требований: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учебные занятия проводятся по 5-дневной учебной неделе и только в первую смену,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lastRenderedPageBreak/>
        <w:t>обучение в первом полугодии: в сентябре, октябре - по 3 урока в день по 35 минут каждый, в ноябре-декабре - по 4 урока в день по 35 минут каждый; в январе - мае - по 4 урока в день по 40 минут каждый,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в середине учебного дня организуется динамическая пауза продолжительностью не менее 40 минут,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предоставляются дополнительные недельные каникулы в середине третьей четверти при четвертном режиме обучения. Возможна организация дополнительных каникул независимо от четвертей (триместров).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При осуществлении присмотра и ухода в общеобразовательной организации в группах продленного дня должны быть созданы условия, включающие организацию полдника и прогулок для всех обучающихся, либо полдника, прогулок и дневного сна для детей первого года обучения.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Для предупреждения </w:t>
      </w:r>
      <w:proofErr w:type="gramStart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переутомления</w:t>
      </w:r>
      <w:proofErr w:type="gramEnd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в течение недели обучающиеся должны иметь облегченный учебный день в среду или в четверг.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Продолжительность урока не должна превышать 45 минут, за исключением 1 класса и компенсирующего класса, продолжительность урока </w:t>
      </w:r>
      <w:proofErr w:type="gramStart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в</w:t>
      </w:r>
      <w:proofErr w:type="gramEnd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которых не должна превышать 40 минут.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Продолжительность перемен между уроками составляет не менее 10 минут, большой перемены (после 2 или 3 урока) - 20 - 30 минут. Вместо одной большой перемены допускается после 2 и 3 уроков устанавливать две перемены по 20 минут каждая.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Продолжительность перемены между урочной и внеурочной деятельностью должна составлять не менее 30 минут, за исключением обучающихся с ограниченными возможностями здоровья, обучение которых осуществляется по специальной индивидуальной программе развития.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proofErr w:type="gramStart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Для слабовидящих обучающихся 1-4 классов при различных видах учебной деятельности продолжительность непрерывной зрительной нагрузки не должна превышать 10 минут, для слабовидящих обучающихся, осваивающих образовательные программы основного общего и среднего общего образования - не более 15 минут.</w:t>
      </w:r>
      <w:proofErr w:type="gramEnd"/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Для обучающихся с остаточным зрением для усвоения учебной информации по рельефной системе Брайля должны чередоваться тактильное восприятие информации - не менее 2 раз за урок с непрерывной зрительной работой - по 5 минут.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3.4.17. Все работы в учебных кабинетах технологии, обучающиеся выполняют в специальной одежде и (или) с использованием средств индивидуальной защиты.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Для организации трудового обучения кабинеты технологии обеспечиваются необходимым оборудованием и инструментом со специальными приспособлениями, учитывающими особые образовательные потребности </w:t>
      </w:r>
      <w:proofErr w:type="gramStart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обучающихся</w:t>
      </w:r>
      <w:proofErr w:type="gramEnd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с ограниченными возможностями здоровья.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Условия трудового обучения должны соответствовать возрасту обучающегося, учебным, воспитательным и коррекционным задачам.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Организация профильного обучения в 10 - 11 классах не должна приводить к увеличению образовательной нагрузки.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lastRenderedPageBreak/>
        <w:t>3.4.18. При проведении итоговой аттестации не допускается проведение более одного экзамена в день. Перерыв между проведением экзаменов должен быть не менее 2-х календарных дней. При проведении государственной итоговой аттестации по образовательным программам среднего общего образования в форме единого государственного экзамена (далее - ЕГЭ) по предметам по выбору участников ЕГЭ допускается их проведение через день.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proofErr w:type="gramStart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При продолжительности экзамена от 4 часов и более обучающиеся обеспечиваются питанием.</w:t>
      </w:r>
      <w:proofErr w:type="gramEnd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Независимо от продолжительности экзамена обеспечивается питьевой режим.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Время ожидания начала экзамена в классах не должно превышать 30 минут.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3.4.19. В классном журнале оформляется лист здоровья, в который для каждого обучающегося вносят сведения о его антропометрических данных, группе здоровья, медицинской группе для занятий физической культурой, номере необходимой учебной мебели, а также медицинские рекомендации.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3.5. При реализации образовательных программ с применением дистанционных образовательных технологий и электронного обучения должны соблюдаться следующие требования: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3.5.1. Использование ЭСО должно осуществляться при наличии документов об оценке (подтверждении) соответствия. Использование мониторов на основе электронно-лучевых трубок в образовательных организациях не допускается.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3.5.2. Одновременное использование детьми на занятиях более двух различных ЭСО (интерактивная доска и персональный компьютер, интерактивная доска и планшет) не допускается.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3.5.3. Для образовательных целей мобильные средства связи не используются.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Размещение базовых станций подвижной сотовой связи на собственной территории образовательных организаций не допускается.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3.5.4. Использование ноутбуков </w:t>
      </w:r>
      <w:proofErr w:type="gramStart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обучающимися</w:t>
      </w:r>
      <w:proofErr w:type="gramEnd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начальных классов возможно при наличии дополнительной клавиатуры.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3.5.5. Оконные проемы в помещениях, где используются ЭСО, должны быть оборудованы </w:t>
      </w:r>
      <w:proofErr w:type="spellStart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светорегулируемыми</w:t>
      </w:r>
      <w:proofErr w:type="spellEnd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устройствами.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3.5.6. Линейные размеры (диагональ) экрана ЭСО должны соответствовать гигиеническим нормативам.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3.5.7. Организация рабочих мест пользователей персональных ЭСО должна обеспечивать зрительную дистанцию до экрана не менее 50 см. Использование планшетов предполагает их размещения на столе под углом наклона 30°.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3.5.8. Шрифтовое оформление электронных учебных изданий должно соответствовать гигиеническим нормативам.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3.5.9. Непрерывная и суммарная продолжительность использования различных типов ЭСО на занятиях должна соответствовать гигиеническим нормативам.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3.5.10. При необходимости использовать наушники время их непрерывного использования для всех возрастных групп должно составлять не более часа. Уровень громкости не должен </w:t>
      </w: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lastRenderedPageBreak/>
        <w:t xml:space="preserve">превышать 60% </w:t>
      </w:r>
      <w:proofErr w:type="gramStart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от</w:t>
      </w:r>
      <w:proofErr w:type="gramEnd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максимальной. Внутриканальные наушники должны быть предназначены только для индивидуального использования.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3.5.11. Интерактивную доску (панель) и другие ЭСО следует выключать или переводить в режим ожидания, когда их использование приостановлено или завершено.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3.5.12. При реализации образовательных программ с использованием дистанционных образовательных технологий, электронного обучения расписание занятий составляется с учетом дневной и недельной динамики умственной работоспособности обучающихся и трудности учебных предметов. Обучение должно заканчиваться не позднее 18.00 часов. Продолжительность урока не должна превышать 40 минут.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3.5.13. Режим учебного дня, в том числе во время учебных занятий, должен включать различные формы двигательной активности.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В середине урока организуется перерыв для проведения комплекса упражнений для профилактики зрительного утомления, повышения активности центральной нервной системы, снятия напряжения с мышц шеи и плечевого пояса, с мышц туловища, для укрепления мышц и связок нижних конечностей.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3.5.14. При использовании электронного оборудования, в том числе сенсорного экрана, клавиатуры, компьютерной мыши необходимо ежедневно дезинфицировать их в соответствии с рекомендациями производителя либо с использованием растворов или салфеток на спиртовой основе, содержащих не менее 70% спирта.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3.5.15. В помещении, где организовано рабочее место </w:t>
      </w:r>
      <w:proofErr w:type="gramStart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обучающегося</w:t>
      </w:r>
      <w:proofErr w:type="gramEnd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с компьютером (ноутбуком) или планшетом, необходимо предусмотреть естественное освещение и искусственное общее и местное на рабочем столе. Источник местного освещения на рабочем месте обучающегося должен располагаться сбоку от экрана персонального компьютера (ноутбука) или планшета. Освещение не должно создавать бликов на поверхности экрана.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3.6. В организациях дополнительного образования и физкультурно-спортивных организациях должны соблюдаться следующие требования: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3.6.1. Наличие собственной территории, набор помещений определяются направленностью реализуемых дополнительных общеобразовательных программ и видом спорта.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Раздевалки для верхней одежды размещают на первом или цокольном (подвальном) этаже хозяйствующего субъекта.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В организациях с количеством до 20 человек допустимо оборудование одного туалета.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Для персонала выделяется отдельный туалет (кабина).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Мастерские, лаборатории оборудуются умывальными раковинами, кладовыми (шкафами).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В помещениях для занятий на музыкальных инструментах, танцами, вокалом, мастерских с использованием оборудования, являющегося дополнительным источником шума, выполняются шумоизолирующие мероприятия.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3.6.2. Образовательный процесс осуществляется в соответствии с дополнительной общеобразовательной программой. Занятия проводятся по группам, подгруппам или индивидуально.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Занятия начинаются не ранее 8.00 часов утра и заканчиваются не позднее 20.00 часов. Для обучающихся в возрасте 16-18 лет допускается окончание занятий в 21.00 часов.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lastRenderedPageBreak/>
        <w:t>Ежедневной дезинфекции подлежат помещения туалета, душевых, раздевальных, а также скамейки, поручни, выключатели и дверные ручки.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Раздевалки оборудуются скамьями и шкафчиками (вешалками).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3.6.3. Состав помещений физкультурно-спортивных организаций определяется видом спорта.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При спортивных и хореографических залах, бассейнах оборудуют туалеты, душевые, помещения для переодевания раздельно для мальчиков и девочек.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Раздевалки оборудуются скамьями и шкафчиками (вешалками), устройствами для сушки волос.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Спортивный инвентарь хранится в помещениях снарядных при спортивных залах.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Используемые спортивные маты, спортивные ковры, инвентарь и оборудование должны быть покрыты материалами, обеспечивающими их влажную обработку моющими и дезинфекционными средствами.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3.7. В организациях для детей-сирот и детей, оставшихся без попечения родителей должны соблюдаться следующие требования: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3.7.1. При реализации в хозяйствующем субъекте образовательных программ дошкольного образования их деятельность регламентируется в соответствии с требованиями пункта 3.1. Правил, образовательных программ начального общего, основного общего и среднего общего образования - в соответствии с требованиями пункта 3.3. Правил.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Численность детей в воспитательной группе в возрасте до 4 лет не должна превышать 6 человек, в возрасте от 4-х и старше - 8 человек.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При наличии в воспитательной группе детей в возрасте до 4 лет и старше наполняемость группы не должна превышать 6 человек.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3.7.2. Проживание детей организовывается по принципам семейного воспитания в группах, размещаемых в помещениях для проживания, созданных по квартирному (гостиничному) типу.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proofErr w:type="gramStart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Минимальный набор помещений, в которых размещаются воспитательные группы в организациях для детей-сирот и детей, оставшихся без попечения родителей, включает: жилые комнаты (спальни, раздельные для мальчиков и девочек); помещение для отдыха и игр (гостиная); помещение для занятий (подготовки уроков); помещение для приема и (или) приготовления пищи; санитарно-бытовые помещения (санитарные узлы, душевая или ванная комната);</w:t>
      </w:r>
      <w:proofErr w:type="gramEnd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комнату воспитателя; раздевальную (прихожую). Санитарные узлы и душевые (ванные комнаты) размещаются в отдельных и (или) в совмещенных помещениях и оборудуют стиральными машинами.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Помещения постоянного пребывания и проживания детей оборудуются приборами по обеззараживанию воздуха.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Помещения воспитательной группы, в которых проживают дети-инвалиды, обустраиваются с учетом условий для размещения используемых ими технических средств реабилитации.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3.7.3. Раздевальное помещение (прихожая) оборудуется шкафами для раздельного хранения одежды и обуви.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3.7.4. В каждой группе должны быть обеспечены условия для просушивания верхней одежды и обуви детей.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lastRenderedPageBreak/>
        <w:t xml:space="preserve">3.7.5. В состав помещений организаций для детей-сирот и </w:t>
      </w:r>
      <w:proofErr w:type="gramStart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детей, оставшихся без попечения родителей включается</w:t>
      </w:r>
      <w:proofErr w:type="gramEnd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приемно-карантинное отделение и помещения для проведения реабилитационных мероприятия.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3.8. В учреждениях социального обслуживания семьи и детей должны соблюдаться следующие требования: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3.8.1. </w:t>
      </w:r>
      <w:proofErr w:type="gramStart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Минимальный набор помещений учреждения с круглосуточным пребыванием детей включает: приемно-карантинное отделение, помещения для проведения реабилитационных мероприятий, жилые комнаты (спальни); помещение для отдыха и игр (гостиная); помещение для занятий (подготовки уроков); помещение для приема и (или) приготовления пищи; санитарно-бытовые помещения (санитарные узлы, душевая или ванная комната); комнату воспитателя; раздевальную, административно-хозяйственные помещения.</w:t>
      </w:r>
      <w:proofErr w:type="gramEnd"/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Жилые помещения по типу групповых ячеек должны быть для группы численностью не более 6 человек.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3.8.2. Приемно-карантинное отделение оборудуется отдельным входом и состоит из приемно-смотровой, из не менее двух палат изолятора, буфета, кабинета врача, помещения для оказания медицинской помощи, санитарно-бытовых помещений (санитарный узел, душевая (ванная) комната).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Палаты изолятора отделяются от остальных помещений для оказания медицинской помощи шлюзом с умывальником. Площадь палат изолятора принимается из расчета 6,0 м</w:t>
      </w:r>
      <w:proofErr w:type="gramStart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vertAlign w:val="superscript"/>
          <w:lang w:eastAsia="ru-RU"/>
        </w:rPr>
        <w:t>2</w:t>
      </w:r>
      <w:proofErr w:type="gramEnd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на 1 койку.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Помещение для оказания медицинской помощи размещается рядом с палатами изолятора, и должно иметь отдельный вход из коридора.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Буфетная приемно-карантинного отделения оборудуется моечными ваннами и баком для дезинфекции посуды, шкафом для хранения посуды и инвентаря, столом.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3.8.3. Набор помещений учреждений временного пребывания детей определяется направленностью реализуемых мероприятий и программ.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Раздевалки размещаются на первом или цокольном этаже.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Допускается оборудование одного туалета для детей в хозяйствующих субъектах с количеством детей до 20 человек. Для персонала выделяется отдельный туалет (кабина).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В помещениях с использованием оборудования, являющегося дополнительным источником шума, должны проводиться шумоизолирующие мероприятия (для музыкальных и спортивных занятий).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Помещения постоянного пребывания и проживания детей оборудуются приборами по обеззараживанию воздуха.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В хозяйствующем субъекте, где пребывают дети-инвалиды, обеспечиваются условия для размещения используемых ими технических средств реабилитации.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3.9. В профессиональных образовательных организациях должны соблюдаться следующие требования: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3.9.1. При наличии собственной территории выделяются учебная, физкультурно-спортивная, хозяйственная и жилая (при наличии студенческого общежития) зоны.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lastRenderedPageBreak/>
        <w:t xml:space="preserve">На собственной территории хозяйствующего субъекта предусматривается не менее двух въездов (основной и </w:t>
      </w:r>
      <w:proofErr w:type="gramStart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хозяйственный</w:t>
      </w:r>
      <w:proofErr w:type="gramEnd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). Хозяйственная зона должна располагаться со стороны входа в производственные помещения и иметь самостоятельный въезд.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3.9.2. Учебные помещения, в которых реализуется общеобразовательная программа, и их оборудование должны соответствовать пункту 3.4 Правил.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Учебные помещения и оборудование для профессиональных дисциплин должны соответствовать направленности реализуемых образовательных программ среднего профессионального образования и включать: лаборатории и кабинеты </w:t>
      </w:r>
      <w:proofErr w:type="spellStart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общепрофильного</w:t>
      </w:r>
      <w:proofErr w:type="spellEnd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и профессионального циклов, а также помещения по профилю обучения.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Объем учебных занятий и практики не должен превышать 36 академических часов в неделю. Расписание занятий составляется с учетом дневной и недельной умственной работоспособности и в соответствии со шкалой трудности учебных предметов. Образовательная недельная нагрузка равномерно распределяется на всю учебную неделю. В годовом календарном учебном плане должно быть предусмотрено чередование периодов учебного времени, сессий и каникул.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3.9.3. Мастерские для сварочных работ, мастерские, в которых проводится рубка и резка металла, мастерские с крупногабаритным и тяжелым оборудованием располагаются на нижних этажах с проведением звукоизолирующих и виброизолирующих мероприятий. Сварочные агрегаты устанавливаются в отдельном помещении, изолированном от учебных помещений.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Сверлильные, точильные и другие станки в учебных мастерских должны устанавливаться на фундаменте (</w:t>
      </w:r>
      <w:proofErr w:type="gramStart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кроме</w:t>
      </w:r>
      <w:proofErr w:type="gramEnd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настольно-сверлильных и настольно-точильных) и оборудоваться предохранительными сетками, стеклами и местным освещением.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proofErr w:type="gramStart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Столярные и слесарные верстаки должны соответствовать росту обучающихся и оснащаться подставками для ног.</w:t>
      </w:r>
      <w:proofErr w:type="gramEnd"/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Тренажерные устройства, используемые для освоения сложных профессий (горнорудной, химической, металлургической промышленности, транспорта, строительства, сельского хозяйства), размещают в отдельных помещениях или комплексах тренажерных кабинетов.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Станки, оборудование, инструменты, рычаги управления, рабочая мебель по своим параметрам должны соответствовать эргономическим требованиям с учетом роста и физического развития.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Учебно-производственные мастерские оборудуют складскими помещениями для хранения инструментов, инвентаря, заготовок, сырья и готовой продукции; шкафами для хранения спецодежды и умывальниками.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В отдельно стоящем здании мастерских предусматривают гардеробную для верхней одежды и обуви, душевые, умывальные, туалеты, устройства для питьевого водоснабжения, а при необходимости помещение для выдачи спецодежды и индивидуальных средств защиты.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3.9.4. В лабораториях, учебно-производственных мастерских, на рабочих местах на предприятиях, где проводится обучение, у станков и механизмов, работа на которых связана с выделением вредных веществ, пыли, повышенного тепла, оборудуют общую и местную механическую вентиляцию.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lastRenderedPageBreak/>
        <w:t xml:space="preserve">3.9.5. В профессиональной образовательной организации должно быть организовано двухразовое горячее питание для </w:t>
      </w:r>
      <w:proofErr w:type="gramStart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обучающихся</w:t>
      </w:r>
      <w:proofErr w:type="gramEnd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, а для проживающих в общежитии - пятиразовое горячее питание. </w:t>
      </w:r>
      <w:proofErr w:type="gramStart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При отсутствии условий организации горячего питания для обучающихся в профессиональной образовательной организации допускается организация горячего питания посредством привлечения организации общественного питания.</w:t>
      </w:r>
      <w:proofErr w:type="gramEnd"/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Обучающихся не допускается использовать на подсобных работах, не входящих в программу профессиональной подготовки, на работах с вредными и тяжелыми условиями труда в соответствии с перечнем, установленным законодательством для лиц, не достигших 18 лет</w:t>
      </w:r>
      <w:r w:rsidRPr="00D16D5E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vertAlign w:val="superscript"/>
          <w:lang w:eastAsia="ru-RU"/>
        </w:rPr>
        <w:t>12</w:t>
      </w: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Условия прохождения практики на рабочих местах для лиц, не достигших 18 лет должны соответствовать требованиям безопасности условий труда работников, не достигших 18 лет.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3.10. В образовательных организациях высшего образования должны соблюдаться следующие требования: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3.10.1. При наличии собственной территории выделяются учебная, физкультурно-спортивная, хозяйственная и жилая (при наличии студенческого общежития) зоны.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На собственной территории хозяйствующего субъекта предусматривается не менее двух въездов (основной и </w:t>
      </w:r>
      <w:proofErr w:type="gramStart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хозяйственный</w:t>
      </w:r>
      <w:proofErr w:type="gramEnd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). Хозяйственная зона должна иметь самостоятельный въезд.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3.10.2. Учебные помещения и оборудование для учебно-производственной деятельности должны соответствовать требованиям пунктов 3.4, 3.5, 3.9, 3.6 Правил.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3.11. В загородных стационарных детских оздоровительных лагерях с круглосуточным пребыванием должны соблюдаться следующие требования: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3.11.1. Хозяйствующие субъекты в срок не позднее, чем за два месяца до открытия каждого сезона информируют территориальные органы, уполномоченные на осуществление федерального государственного санитарно-эпидемиологического надзора о планируемых сроках заездов детей, режиме работы и количестве детей.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3.11.2. Продолжительность оздоровительной смены составляет не менее 21 календарного дня. Возможна организация смен менее 20 календарных дней для организации отдыха и досуга детей. Продолжительность смен в осенние, зимние и весенние каникулы должна быть не менее 7 календарных дней.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Перерыв между сменами в летнее время для проведения генеральной уборки с применением дезинфицирующих средств и санитарной обработки должен составлять не менее одних суток.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В целях профилактики клещевого энцефалита, клещевого </w:t>
      </w:r>
      <w:proofErr w:type="spellStart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боррелиоза</w:t>
      </w:r>
      <w:proofErr w:type="spellEnd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и геморрагической лихорадки с почечным синдромом и других инфекционных болезней перед открытием смены необходимо организовать и провести противоклещевую (</w:t>
      </w:r>
      <w:proofErr w:type="spellStart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акарицидную</w:t>
      </w:r>
      <w:proofErr w:type="spellEnd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) обработку территории и мероприятия по борьбе с грызунами. После проведения обработок должен быть осуществлен контроль качества проведенных обработок против клещей и грызунов.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Генеральная уборка собственной территории и всех помещений проводится перед началом каждой смены с применением моющих и дезинфицирующих средств.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lastRenderedPageBreak/>
        <w:t>Заезд детей должен осуществляться в период не более двух календарных дней. Во время заезда проводится бесконтактная термометрия каждого ребенка и сопровождающих его взрослых с фиксированием результатов в журнале.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Прием детей осуществляется при наличии справки о состоянии здоровья ребенка, отъезжающего в организацию отдыха детей и их оздоровления, в том числе содержащую сведения об отсутствии в течение 21 календарного дня контактов с больными инфекционными заболеваниями</w:t>
      </w:r>
      <w:r w:rsidRPr="00D16D5E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vertAlign w:val="superscript"/>
          <w:lang w:eastAsia="ru-RU"/>
        </w:rPr>
        <w:t>13</w:t>
      </w: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. Указанные сведения вносятся в справку не ранее чем за 3 рабочих дня до отъезда.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Дети-инвалиды и дети с ограниченными возможностями здоровья принимаются в организации, в которых созданы соответствующие условия для их пребывания.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3.11.3. На собственной территории выделяют следующие зоны: жилая, физкультурно-оздоровительная, хозяйственная.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Встречи детей с посетителями, в том числе с родителями (законными представителями) детей проводятся в соответствии с установленным руководителем Организации распорядком дня и в специальной зоне.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Не допускается пребывание на собственной территории Организации посетителей, в том числе родителей (законных представителей) детей, вне специально установленных мест.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3.11.4. </w:t>
      </w:r>
      <w:proofErr w:type="gramStart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Минимальный набор помещений организаций отдыха детей и их оздоровления с круглосуточным пребыванием включает: спальные комнаты; комнаты воспитателя; помещения для дневного пребывания детей; умывальные с мойками для ног; душевые с раздевальными отдельно для мальчиков и девочек; помещение (место) для просушивания одежды и обуви, помещение (место) стирки и глажения;</w:t>
      </w:r>
      <w:proofErr w:type="gramEnd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proofErr w:type="gramStart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помещение для обработки и хранения уборочного инвентаря, для приготовления дезинфицирующих растворов - одно на отряд (или жилой корпус); помещение для стирки белья, оборудованной горячим и холодным водоснабжением и водоотведением, тазами для стирки личных вещей и скамьями (возможно использование в помещениях для стирки белья автоматических стиральных машин); помещение гладильной; место для хранения обуви, оборудованное полками или стеллажами.</w:t>
      </w:r>
      <w:proofErr w:type="gramEnd"/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Помещения для стирки белья могут быть оборудованы в отдельном помещении.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Допускается использование двухъярусных кроватей при условии соблюдения нормы площади на одного ребенка и </w:t>
      </w:r>
      <w:proofErr w:type="gramStart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количества</w:t>
      </w:r>
      <w:proofErr w:type="gramEnd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проживающих в комнате.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В зданиях для проживания детей обеспечиваются условия для просушивания верхней одежды и обуви.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3.11.5. Минимальный набор помещений для оказания медицинской помощи включает: кабинет врача; процедурный кабинет; изолятор; пост медицинской сестры; помещение для приготовления дезинфекционных растворов и хранения уборочного инвентаря, предназначенного для указанных помещений туалет с умывальником.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В изоляторе медицинского пункта предусматриваются не менее двух палат (раздельно для капельных и кишечных инфекций). В составе помещений изолятора предусматриваются: туалет с раковиной для мытья рук, а также буфетная с двумя моечными раковинами для мойки посуды и шкафами для ее хранения.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Возможно оборудование в медицинском пункте или в изоляторе душевой (ванной комнаты).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lastRenderedPageBreak/>
        <w:t>3.11.6. При использовании надворных туалетов обеспечивается искусственное освещение, наличие туалетной бумаги, условия для мытья рук мылом.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Надворные туалеты выгребного типа оборудуются надземной частью строения и водонепроницаемым выгребом, размещаются на расстоянии не менее 25 м от жилой зоны, столовой. Не допускается устройство и использование надворных туалетов без крыши (навеса) и без внутренних экранов-перегородок.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Хозяйствующим субъектом обеспечивается освещение дорожек, ведущих к туалетам.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3.11.7. Для хранения и размещения личных сумок (чемоданов, рюкзаков) детей выделяется специальное помещение, оборудованное стеллажами (или выделяют специальное оборудованное место).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3.11.8. С целью выявления педикулеза у детей, перед началом смены и не реже одного раза в 7 дней проводятся осмотры детей. Дети с педикулезом к посещению не допускаются.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Ежедневно должна проводиться бесконтактная термометрия детей и сотрудников.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proofErr w:type="gramStart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При выявлении лиц с признаками инфекционных заболеваний и повышенной температурой во время нахождения их в хозяйствующем субъекте должны быть приняты меры по ограничению их контакта с иными лицами посредством размещения в помещения для оказания медицинской помощи или иные помещения, кроме вспомогательных</w:t>
      </w:r>
      <w:r w:rsidRPr="00D16D5E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vertAlign w:val="superscript"/>
          <w:lang w:eastAsia="ru-RU"/>
        </w:rPr>
        <w:t>14</w:t>
      </w: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, до приезда законных представителей (родителей или опекунов), до перевода в медицинскую организацию или до приезда скорой помощи.</w:t>
      </w:r>
      <w:proofErr w:type="gramEnd"/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3.11.10. Перед дневным и ночным сном, а также по возвращении после выхода детей (экскурсия, поход) за пределы собственной территории в летний оздоровительный сезон дети осматриваются на предмет присасывания клеща.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3.11.11. Допустимая температура воздуха составляет не ниже: в спальных помещениях +18</w:t>
      </w:r>
      <w:proofErr w:type="gramStart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°С</w:t>
      </w:r>
      <w:proofErr w:type="gramEnd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, в спортивных залах +17°С, душевых +25°С, в столовой, в помещениях культурно-массового назначения и для занятий + 18°С.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Помещения постоянного пребывания и проживания детей для дезинфекции воздушной среды оборудуются приборами по обеззараживанию воздуха.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3.12. В организациях отдыха детей и их оздоровления с дневным пребыванием должны соблюдаться следующие требования: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3.12.1. Хозяйствующие субъекты в срок не позднее, чем за один месяц до открытия каждого сезона информируют территориальные органы, уполномоченные осуществлять федеральный государственный санитарно-эпидемиологический надзор и федеральный государственный надзор в области защиты прав потребителей о планируемых сроках заездов детей и режиме работы, а также количестве детей.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3.12.2. Минимальный набор помещений включает игровые комнаты, помещения для занятий кружков, спальные помещения (при организации сна), помещения для оказания медицинской помощи, спортивный зал, столовую, помещение для просушивания одежды и обуви, раздевалку для верхней одежды, кладовую спортинвентаря, игр и кружкового инвентаря, туалеты, помещение для хранения, обработки уборочного инвентаря и приготовления дезинфекционных растворов.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lastRenderedPageBreak/>
        <w:t>В помещениях пребывания (игровые, мастерские, помещения дополнительного образования) детей и их дневного сна (при организации) проводится дезинфекция воздушной среды приборами по обеззараживанию воздуха.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3.12.3. При организации дневного сна возможно использование личных спальных принадлежностей и полотенец отдыхающих детей, а также возможность стирки постельного белья и полотенец родителями индивидуально для каждого ребенка.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3.12.4. Дети осматриваются на предмет присасывания клеща перед дневным сном, при возвращении детей после их выхода (экскурсия, поход) за пределы собственной территории хозяйственного субъекта.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3.12.5. Прием детей осуществляется при наличии справки о состоянии здоровья ребенка, содержащую в том числе сведения об отсутствии в течени</w:t>
      </w:r>
      <w:proofErr w:type="gramStart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и</w:t>
      </w:r>
      <w:proofErr w:type="gramEnd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21 календарного дня контактов с больными инфекционными заболеваниями. Указанные сведения вносятся в справку не ранее чем за 3 рабочих дня до направления в хозяйствующий субъект.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Дети-инвалиды и дети с ограниченными возможностями здоровья направляются в организации, в которых созданы условия для их пребывания.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3.13. В палаточных лагерях должны соблюдаться следующие требования: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3.13.1. Хозяйствующие субъекты в срок не позднее, чем за один месяц до открытия сезона информируют территориальные органы, уполномоченные на осуществление федерального государственного санитарно-эпидемиологического надзора о планируемых сроках заездов детей и режиме работы, о количестве детей.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3.13.2. Перед открытием палаточного лагеря на территории, на которой планируется его размещение, проводятся: уборка территории от мусора, сухостоя и валежника, очистка от колючих кустарников и растительности с ядовитыми плодами, а также ее </w:t>
      </w:r>
      <w:proofErr w:type="spellStart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аккарицидная</w:t>
      </w:r>
      <w:proofErr w:type="spellEnd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обработка, мероприятия по борьбе с грызунами.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 палаточному лагерю должен быть обеспечен подъезд транспорта.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Смены </w:t>
      </w:r>
      <w:proofErr w:type="gramStart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проводятся при установившейся ночной температуре воздуха окружающей среды не ниже +15°С. Продолжительность смены определяется</w:t>
      </w:r>
      <w:proofErr w:type="gramEnd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его спецификой (профилем, программой) и климатическими условиями.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Прием детей осуществляется при наличии справки о состоянии здоровья ребенка, отъезжающего в организацию отдыха детей и их оздоровления, в том числе содержащую сведения об отсутствии в течение 21 календарного дня контактов с больными инфекционными заболеваниями. Указанные сведения вносятся в справку не ранее чем за 3 рабочих дня до отъезда.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Дети-инвалиды и дети с ограниченными возможностями здоровья принимаются в организации, в которых созданы условия для их пребывания.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3.13.3. Территория, на которой размещается палаточный лагерь, обозначается по периметру знаками.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На территории размещения палаточного лагеря предусматриваются зоны: жилая; приготовления и приема пищи, хранения продуктов питания; санитарно-бытовая; административно-хозяйственная; физкультурно-оздоровительная.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lastRenderedPageBreak/>
        <w:t>Медицинский пункт (для палаточных лагерей с численностью несовершеннолетних более 100 детей) размещают в помещении или отдельной палатке площадью не менее 4 м</w:t>
      </w:r>
      <w:proofErr w:type="gramStart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vertAlign w:val="superscript"/>
          <w:lang w:eastAsia="ru-RU"/>
        </w:rPr>
        <w:t>2</w:t>
      </w:r>
      <w:proofErr w:type="gramEnd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. Для изоляции заболевших детей используются отдельные помещения или палатки не более</w:t>
      </w:r>
      <w:proofErr w:type="gramStart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,</w:t>
      </w:r>
      <w:proofErr w:type="gramEnd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чем на 3 места, совместное проживание в которых детей и персонала не допускается.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В темное время суток обеспечивается дежурное освещение тропинок, ведущих к туалетам.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3.13.4. По периметру размещения палаток оборудуется отвод для дождевых вод, палатки устанавливаются на настил.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Палатки должны быть непромокаемыми (или устанавливаться под тентом), ветроустойчивыми, иметь защиту от насекомых (защитная сетка на двери и окнах). Все палатки должны иметь закрывающийся вход, а также место для хранения обуви.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3.13.5. Каждый проживающий в палаточном лагере обеспечивается индивидуальным спальным местом. Индивидуальные спальные места оборудуются кроватями (раскладушками) в комплекте с матрацем, одеялом и подушкой или при отсутствии кроватей - теплоизоляционными ковриками в комплекте со спальными мешками. Спальные мешки комплектуются индивидуальными съемными вкладышами.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Могут использоваться личные теплоизоляционные коврики, спальные мешки, вкладыши.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Количество детей, проживающих в палатке должно соответствовать вместимости, указанной в техническом паспорте палатки.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В случае оборудования индивидуального спального места с использованием личного инвентаря данные условия указываются в договоре на оказание услуг отдыха детей и их оздоровления.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3.13.6. В качестве источников питьевой воды используются существующие источники централизованного, нецентрализованного водоснабжения, привозная питьевая вода.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Дезинфекция емкостей для доставки и хранения питьевой воды проводится разрешенными к применению препаратами, в соответствии с инструкцией производителя.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3.13.8. Запас постельного белья и вкладышей в спальные мешки формируется с учетом обеспечения смены комплекта не менее 1 раза в 7 календарных дней.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3.13.9. Организованная помывка детей должна проводиться не реже 1 раза в 7 календарных дней.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3.13.10. Для просушивания одежды и обуви на территории палаточного лагеря оборудуется специальное место.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3.13.11. На территории санитарно-бытовой зоны палаточного лагеря размещаются умывальники, душевые, место для мытья ног, место для стирки белья, сушки одежды, туалеты, место сбора мусора. Количество умывальников определяется из расчета 1 умывальник на 10 человек.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Место для личной гигиены для девушек оборудуется в душевой кабине, женском туалете или отдельной палатке и обеспечивается подставками (полками) для предметов личной гигиены и емкостями для теплой воды.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Туалеты в палаточных лагерях располагаются на расстоянии не менее 25 метров от жилой зоны и пищеблока и не менее 50 метров от места купания, из расчета одно очко (размером не </w:t>
      </w: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lastRenderedPageBreak/>
        <w:t>более 0,2 м х 0,3 м) на 20 человек раздельно для мальчиков и девочек. Не допускается устройство туалетов без крыши (навеса). Возле туалетов оборудуются рукомойники.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Туалеты выгребного типа организуют с надземной частью и водонепроницаемым выгребом. Глубина выгреба от поверхности земли рассчитывается в зависимости от уровня стояния грунтовых вод, но не менее 1 метра. Не допускается заполнение выгреба более чем на 2/3 объема. Также допускается использовать биотуалеты.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3.13.12. При отсутствии условий для организованного вывоза органических (пищевых) отходов в хозяйственной зоне для утилизации отходов оборудуется компостная яма, закрывающаяся крышкой. Содержимое компостной ямы ежедневно присыпается слоем земли. При заполнении ямы она засыпается землей.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3.13.13. Сточные воды отводятся в специальную яму, закрытую крышкой. Наполнение ямы не должно превышать ее объема.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Мыльные воды должны проходить очистку через фильтр для улавливания мыльных вод.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Ямы-поглотители, ямы надворных туалетов, надворные туалеты ежедневно обрабатываются раствором дезинфекционных средств.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3.13.14. Дети осматриваются на предмет присасывания клеща перед дневным и ночным сном, а также при возвращении детей после их выхода за пределы территории палаточного лагеря.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3.13.15. Организация питания в палаточных лагерях осуществляется в соответствии с абзацами вторым - четвертым, десятым пункта 2.4.6 Правил и санитарно-эпидемиологическими требованиями к организации общественного питания населения.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3.14. В организациях труда и отдыха (полевой практики) должны соблюдаться следующие требования: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3.14.1. В весенний, летний и осенний периоды в зависимости от климатических условий выполнение сельскохозяйственных и других видов работ на открытых площадках следует проводить в часы наименьшей инсоляции.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Дети должны работать в головных уборах.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При температурах воздуха от 25</w:t>
      </w:r>
      <w:proofErr w:type="gramStart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°С</w:t>
      </w:r>
      <w:proofErr w:type="gramEnd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до 28°С продолжительность работы должна составлять не более 2,5 часов для лиц в возрасте от 14 до 16 лет. Для лиц от 16 до 18 лет - не более 3,5 часов.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3.14.2. Запрещается труд детей после 20:00 часов.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3.14.5. В зависимости от используемой формы для организации и размещения лагеря труда и отдыха к его обустройству применяются требования пунктов 3.10, 3.11, 3.12 Правил 3.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3.14.6. Прием детей осуществляется при наличии справки о состоянии здоровья ребенка, направляемого в организацию отдыха детей и их оздоровления, содержащую в том числе сведения об отсутствии в течени</w:t>
      </w:r>
      <w:proofErr w:type="gramStart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и</w:t>
      </w:r>
      <w:proofErr w:type="gramEnd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21 календарного дня контактов с больными инфекционными заболеваниями. Указанные сведения вносятся в справку не ранее чем за 3 рабочих дня до направления в хозяйствующий субъект.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3.15. При временном размещении организованных групп детей в общежитиях, гостиницах, турбазах, базах отдыха должны соблюдаться следующие требования: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При организации временного пребывания организованных групп детей от восьми и более человек, находящихся с руководителем организованной группы, без родителей (законных </w:t>
      </w: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lastRenderedPageBreak/>
        <w:t>представителей) им должны быть обеспечены условия для проживания с соблюдением норм площади, соблюдения правил личной гигиены, питания, организован питьевой режим.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Не допускается проживание организованных групп детей в помещениях без естественного освещения, без централизованного водоснабжения и канализации, а также в помещениях, расположенных в подвальных и цокольных этажах.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3.15. При проведении массовых мероприятий с участием детей и молодежи должны соблюдаться следующие требования: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3.16.1. Хозяйствующие </w:t>
      </w:r>
      <w:proofErr w:type="gramStart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субъекты</w:t>
      </w:r>
      <w:proofErr w:type="gramEnd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деятельность которых связана с организацией и проведением массовых мероприятий с участием детей и молодежи, в срок не позднее, чем за 1 месяц до начала мероприятия информируют территориальные органы, уполномоченные на осуществление федерального государственного санитарно-эпидемиологического надзора о планируемых сроках проведения мероприятия, о количестве участников, условиях доставки участников до планируемого места проведения мероприятия, условиях проживания, организации питьевого режима, организации питания, </w:t>
      </w:r>
      <w:proofErr w:type="gramStart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сроках</w:t>
      </w:r>
      <w:proofErr w:type="gramEnd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проведения </w:t>
      </w:r>
      <w:proofErr w:type="spellStart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дератизационных</w:t>
      </w:r>
      <w:proofErr w:type="spellEnd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, дезинсекционных мероприятиях и о противоклещевых обработках (в случае если мероприятие проводится в теплое время года и в природных условиях).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4. При перевозке организованных групп детей железнодорожным транспортом должны соблюдаться следующие санитарно-эпидемиологические требования: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4.1. Организаторами поездок организованных групп детей железнодорожным транспортом: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обеспечивается сопровождение организованных групп детей взрослыми из расчета 1 сопровождающий на количество детей до 12 человек в период следования к месту назначения и обратно;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организуется питание организованных групп детей с интервалами не более 4 часов;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организуется питьевой режим в пути следования и при доставке организованных групп детей от железнодорожного вокзала до места назначения и обратно, а также при нахождении организованных групп детей на вокзале.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4.2. При нахождении в пути следования более 12 часов группы детей в количестве свыше 30 человек организатор поездки обязать обеспечить сопровождение группы детей медицинским работником.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4.3. При нахождении в пути свыше 1 дня организуется горячее питание.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Кратность приема пищи определяется временем нахождения групп детей в пути следования, времени суток и в соответствии с физиологическими потребностями.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При нахождении в пути следования менее 1 дня (менее 24 часов) питание детей осуществляется в соответствии с гигиеническими нормативами.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4.4. У каждого ребенка, входящего в состав организованной группы детей, должна быть медицинская справка об отсутствии контакта с инфекционными больными, оформленная в период формирования группы не более чем за 3 рабочих дня до начала поездки.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4.5. Не менее чем за 3 рабочих дня до отправления группы детей железнодорожным транспортом информация об организации указанной поездки направляется в территориальные органы, уполномоченные на осуществление федерального </w:t>
      </w: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lastRenderedPageBreak/>
        <w:t>государственного санитарно-эпидемиологического надзора по месту отправления с указанием следующих сведений: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наименование или фамилия, имя, отчество (при наличии) организатора отдыха групп детей;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адрес местонахождения организатора;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дата выезда, станция отправления и назначения, номер поезда и вагона, его вид;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количество детей и сопровождающих;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наличие медицинского сопровождения;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наименование и адрес конечного пункта назначения;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планируемый тип питания в пути следования.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proofErr w:type="gramStart"/>
      <w:r w:rsidRPr="00D16D5E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vertAlign w:val="superscript"/>
          <w:lang w:eastAsia="ru-RU"/>
        </w:rPr>
        <w:t>1</w:t>
      </w: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</w:t>
      </w: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vertAlign w:val="subscript"/>
          <w:lang w:eastAsia="ru-RU"/>
        </w:rPr>
        <w:t>Пункт 2 статьи 40 Федерального закона от 30.03.1999 № 52-ФЗ "О санитарно-эпидемиологическом благополучии населения" (Собрание законодательства Российской Федерации, 1999, № 14, ст. 1650; 2003, № 2, ст. 167; 2007, № 46, ст. 5554; 2009, № 1, ст. 17; 2011, № 30 (ч. 1), ст. 4596;</w:t>
      </w:r>
      <w:proofErr w:type="gramEnd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vertAlign w:val="subscript"/>
          <w:lang w:eastAsia="ru-RU"/>
        </w:rPr>
        <w:t xml:space="preserve"> 2015, № 1 (часть I), ст. 11) и пункт 2 статьи 12 Федеральный закон от 24.07.1998 № 124-ФЗ "Об основных гарантиях прав ребенка в Российской Федерации" (Собрание законодательства Российской Федерации, 1998, № 31, ст. 3802; 2019, № 42 (часть II), ст. 5801);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proofErr w:type="gramStart"/>
      <w:r w:rsidRPr="00D16D5E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vertAlign w:val="superscript"/>
          <w:lang w:eastAsia="ru-RU"/>
        </w:rPr>
        <w:t>2</w:t>
      </w: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</w:t>
      </w: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vertAlign w:val="subscript"/>
          <w:lang w:eastAsia="ru-RU"/>
        </w:rPr>
        <w:t xml:space="preserve">Приказ </w:t>
      </w:r>
      <w:proofErr w:type="spellStart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vertAlign w:val="subscript"/>
          <w:lang w:eastAsia="ru-RU"/>
        </w:rPr>
        <w:t>Минздравсоцразвития</w:t>
      </w:r>
      <w:proofErr w:type="spellEnd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vertAlign w:val="subscript"/>
          <w:lang w:eastAsia="ru-RU"/>
        </w:rPr>
        <w:t xml:space="preserve"> России от 12.04.2011 № 302н "Об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труда" (Зарегистрировано Минюстом России 21.10.2011 N 22111</w:t>
      </w:r>
      <w:proofErr w:type="gramEnd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vertAlign w:val="subscript"/>
          <w:lang w:eastAsia="ru-RU"/>
        </w:rPr>
        <w:t>) (</w:t>
      </w:r>
      <w:proofErr w:type="gramStart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vertAlign w:val="subscript"/>
          <w:lang w:eastAsia="ru-RU"/>
        </w:rPr>
        <w:t>зарегистрирован Минюстом России 21.10.2011, регистрационный № 22111), с изменениями, внесенными приказами Минздрава России от 15.05.2013 № 296н (зарегистрирован Минюстом России 03.07.2013, регистрационный № 28970), от 05.12.2014 № 801н (зарегистрирован Минюстом России 03.02.2015, регистрационный № 35848), от 13.12.2019 № 1032н (зарегистрирован Минюстом России 24.12.2019, регистрационный № 56976), приказами Минтруда России и Минздрава России от 06.02.2018 № 62н/49н (зарегистрирован Минюстом России 02.03.2018, регистрационный № 50237) и от 03.04.2020 № 187н/268н</w:t>
      </w:r>
      <w:proofErr w:type="gramEnd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vertAlign w:val="subscript"/>
          <w:lang w:eastAsia="ru-RU"/>
        </w:rPr>
        <w:t xml:space="preserve"> (</w:t>
      </w:r>
      <w:proofErr w:type="gramStart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vertAlign w:val="subscript"/>
          <w:lang w:eastAsia="ru-RU"/>
        </w:rPr>
        <w:t>зарегистрирован</w:t>
      </w:r>
      <w:proofErr w:type="gramEnd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vertAlign w:val="subscript"/>
          <w:lang w:eastAsia="ru-RU"/>
        </w:rPr>
        <w:t xml:space="preserve"> Минюстом России 12.05.2020, регистрационный № 58320), приказом Минздрава России от 18.05.2020 № 455н (зарегистрирован Минюстом России 22.05.2020 № 58430);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proofErr w:type="gramStart"/>
      <w:r w:rsidRPr="00D16D5E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vertAlign w:val="superscript"/>
          <w:lang w:eastAsia="ru-RU"/>
        </w:rPr>
        <w:t>3</w:t>
      </w: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</w:t>
      </w: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vertAlign w:val="subscript"/>
          <w:lang w:eastAsia="ru-RU"/>
        </w:rPr>
        <w:t>Приказ Минздрава России от 21.03.2014 № 125н "Об утверждении национального календаря профилактических прививок и календаря профилактических прививок по эпидемическим показаниям" (зарегистрировано Минюстом России 25.04.2014 N 32115) (зарегистрирован Минюстом России 25.04.2014, регистрационный № 32115), с изменениями, внесенными приказами Минздрава России от 16.06.2016 № 370н (зарегистрирован Минюстом России 04.07.2016, регистрационный № 42728), от 13.004.2017 № 175н (зарегистрирован Минюстом России 17.05.2017, регистрационный № 46745), от 19.02.2019 № 69н (зарегистрирован</w:t>
      </w:r>
      <w:proofErr w:type="gramEnd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vertAlign w:val="subscript"/>
          <w:lang w:eastAsia="ru-RU"/>
        </w:rPr>
        <w:t xml:space="preserve"> </w:t>
      </w:r>
      <w:proofErr w:type="gramStart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vertAlign w:val="subscript"/>
          <w:lang w:eastAsia="ru-RU"/>
        </w:rPr>
        <w:t>Минюстом России 19.03.2019, регистрационный № 54089), от 24.04.2019 № 243н (зарегистрирован Минюстом России 15.07.2019, регистрационный № 55249);</w:t>
      </w:r>
      <w:proofErr w:type="gramEnd"/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vertAlign w:val="superscript"/>
          <w:lang w:eastAsia="ru-RU"/>
        </w:rPr>
        <w:t>4</w:t>
      </w: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</w:t>
      </w: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vertAlign w:val="subscript"/>
          <w:lang w:eastAsia="ru-RU"/>
        </w:rPr>
        <w:t>Статья 34 Федерального закона от 30.03.1999 № 52-ФЗ "О санитарно-эпидемиологическом благополучии населения" (Собрание законодательства Российской Федерации, 1999, № 14, ст. 1650; 2004, № 35, ст. 3607; 2011, № 1 ст.6; № 30 (ч. 1), ст. 4590; 2013, № 48, ст. 6165)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vertAlign w:val="superscript"/>
          <w:lang w:eastAsia="ru-RU"/>
        </w:rPr>
        <w:t>5</w:t>
      </w: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</w:t>
      </w: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vertAlign w:val="subscript"/>
          <w:lang w:eastAsia="ru-RU"/>
        </w:rPr>
        <w:t>Часть 3 статьи 41 Федерального закона от 29.12.2012 № 273-ФЗ "Об образовании в Российской Федерации" (Собрание законодательства Российской Федерации, 31.12.2012, № 53 (ч. 1), ст. 7598; 2016, № 27 (часть II), ст. 4246)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vertAlign w:val="superscript"/>
          <w:lang w:eastAsia="ru-RU"/>
        </w:rPr>
        <w:t>6</w:t>
      </w: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</w:t>
      </w:r>
      <w:proofErr w:type="gramStart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vertAlign w:val="subscript"/>
          <w:lang w:eastAsia="ru-RU"/>
        </w:rPr>
        <w:t>ТР</w:t>
      </w:r>
      <w:proofErr w:type="gramEnd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vertAlign w:val="subscript"/>
          <w:lang w:eastAsia="ru-RU"/>
        </w:rPr>
        <w:t xml:space="preserve"> ТС 025/2012 "Технический регламент Таможенного союза. О безопасности мебельной продукции", утвержденный решением Совета Евразийской экономической комиссии от 15.06.2012 № 32 (Официальный сайт Комиссии Таможенного союза http://www.tsouz.ru/, 18.06.2012) (далее - </w:t>
      </w:r>
      <w:proofErr w:type="gramStart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vertAlign w:val="subscript"/>
          <w:lang w:eastAsia="ru-RU"/>
        </w:rPr>
        <w:t>ТР</w:t>
      </w:r>
      <w:proofErr w:type="gramEnd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vertAlign w:val="subscript"/>
          <w:lang w:eastAsia="ru-RU"/>
        </w:rPr>
        <w:t xml:space="preserve"> ТС 025/2012)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vertAlign w:val="superscript"/>
          <w:lang w:eastAsia="ru-RU"/>
        </w:rPr>
        <w:t>7</w:t>
      </w: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</w:t>
      </w: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vertAlign w:val="subscript"/>
          <w:lang w:eastAsia="ru-RU"/>
        </w:rPr>
        <w:t>Утверждены решением Комиссии Таможенного союза от 28.05.2010 № 299 "О применении санитарных мер в таможенном союзе" (Официальный сайт Комиссии Таможенного союза http://www.tsouz.ru/, 28.06.2010) (далее - Единые санитарные требования)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vertAlign w:val="superscript"/>
          <w:lang w:eastAsia="ru-RU"/>
        </w:rPr>
        <w:lastRenderedPageBreak/>
        <w:t>8</w:t>
      </w: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</w:t>
      </w: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vertAlign w:val="subscript"/>
          <w:lang w:eastAsia="ru-RU"/>
        </w:rPr>
        <w:t>Часть 3 статьи 41 Федерального закона от 29.12.2012 № 273-ФЗ "Об образовании в Российской Федерации" (Собрание законодательства Российской Федерации, 31.12.2012, № 53, ст. 7598; 2016, № 27, ст. 4246)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vertAlign w:val="superscript"/>
          <w:lang w:eastAsia="ru-RU"/>
        </w:rPr>
        <w:t>9</w:t>
      </w: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</w:t>
      </w: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vertAlign w:val="subscript"/>
          <w:lang w:eastAsia="ru-RU"/>
        </w:rPr>
        <w:t>Статья 29 Федерального закона от 30.03.1999 № 52-ФЗ "О санитарно-эпидемиологическом благополучии населения" (Собрание законодательства Российской Федерации, 1999, № 14, ст. 1650; 2004, № 35, ст. 3607)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proofErr w:type="gramStart"/>
      <w:r w:rsidRPr="00D16D5E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vertAlign w:val="superscript"/>
          <w:lang w:eastAsia="ru-RU"/>
        </w:rPr>
        <w:t>10</w:t>
      </w: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</w:t>
      </w: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vertAlign w:val="subscript"/>
          <w:lang w:eastAsia="ru-RU"/>
        </w:rPr>
        <w:t>Пункт 7 Порядка медицинского осмотра лиц, желающих пройти спортивную подготовку, заниматься физической культурой и спортом в организациях, осуществляющих спортивную подготовку, иных организациях для занятий физической культурой и спортом, и (или) выполнить нормативы испытаний (тестов) комплекса ГТО, в том числе инвалидов и лиц с ограниченными возможностями здоровья (приложение № 3 к Порядку организации оказания медицинской помощи лицам, занимающимся физической культурой и</w:t>
      </w:r>
      <w:proofErr w:type="gramEnd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vertAlign w:val="subscript"/>
          <w:lang w:eastAsia="ru-RU"/>
        </w:rPr>
        <w:t xml:space="preserve"> </w:t>
      </w:r>
      <w:proofErr w:type="gramStart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vertAlign w:val="subscript"/>
          <w:lang w:eastAsia="ru-RU"/>
        </w:rPr>
        <w:t>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"Готов к труду и обороне" (ГТО)", утвержденному приказом Минздрава России от 23.10.2020 № 1144н (зарегистрирован Минюстом России 03.12.2020, регистрационный № 61238).</w:t>
      </w:r>
      <w:proofErr w:type="gramEnd"/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proofErr w:type="gramStart"/>
      <w:r w:rsidRPr="00D16D5E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vertAlign w:val="superscript"/>
          <w:lang w:eastAsia="ru-RU"/>
        </w:rPr>
        <w:t>11</w:t>
      </w: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</w:t>
      </w: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vertAlign w:val="subscript"/>
          <w:lang w:eastAsia="ru-RU"/>
        </w:rPr>
        <w:t>статья 28 Федерального закона от 30.03.1999 № 52-ФЗ "О санитарно-эпидемиологическом благополучии населения" (Собрание законодательства Российской Федерации, 1999, № 14, ст. 1650; 2011, № 30, ст. 4596; 2012, № 24, ст. 3069; 2013, № 27, ст. 3477) и статья 11 Федерального закона от 29.12.2012 № 273-ФЗ "Об образовании в Российской Федерации" (Собрание законодательства РФ", 31.12.2012, № 53, ст. 7598;</w:t>
      </w:r>
      <w:proofErr w:type="gramEnd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vertAlign w:val="subscript"/>
          <w:lang w:eastAsia="ru-RU"/>
        </w:rPr>
        <w:t xml:space="preserve"> </w:t>
      </w:r>
      <w:proofErr w:type="gramStart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vertAlign w:val="subscript"/>
          <w:lang w:eastAsia="ru-RU"/>
        </w:rPr>
        <w:t>2019, № 49, ст. 6962)</w:t>
      </w:r>
      <w:proofErr w:type="gramEnd"/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vertAlign w:val="superscript"/>
          <w:lang w:eastAsia="ru-RU"/>
        </w:rPr>
        <w:t>12</w:t>
      </w: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</w:t>
      </w: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vertAlign w:val="subscript"/>
          <w:lang w:eastAsia="ru-RU"/>
        </w:rPr>
        <w:t>Перечень тяжелых работ и работ с вредными или опасными условиями труда, при выполнении которых запрещается применение труда лиц моложе восемнадцати лет, утвержден постановлением Правительства Российской Федерации от 25.02.2000 № 163 (Собрание законодательства Российской Федерации, 2000, № 10, ст. 1131; 2001, № 26, ст. 2685; 2011, № 26, ст. 3803).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proofErr w:type="gramStart"/>
      <w:r w:rsidRPr="00D16D5E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vertAlign w:val="superscript"/>
          <w:lang w:eastAsia="ru-RU"/>
        </w:rPr>
        <w:t>13</w:t>
      </w: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</w:t>
      </w: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vertAlign w:val="subscript"/>
          <w:lang w:eastAsia="ru-RU"/>
        </w:rPr>
        <w:t>форма № 079/у "Медицинская справка о состоянии здоровья ребенка, отъезжающего в организацию отдыха детей и их оздоровления" утверждена приказом Минздрава России от 15.12.2014 № 834н "Об утверждении унифицированных форм медицинской документации, используемых в медицинских организациях, оказывающих медицинскую помощь в амбулаторных условиях, и порядков по их заполнению" (зарегистрирован Минюстом России 20.02.2015, регистрационный № 36160) с изменениями, внесенными приказами Минздрава России 09.01.2018 № 2н</w:t>
      </w:r>
      <w:proofErr w:type="gramEnd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vertAlign w:val="subscript"/>
          <w:lang w:eastAsia="ru-RU"/>
        </w:rPr>
        <w:t xml:space="preserve"> (</w:t>
      </w:r>
      <w:proofErr w:type="gramStart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vertAlign w:val="subscript"/>
          <w:lang w:eastAsia="ru-RU"/>
        </w:rPr>
        <w:t>зарегистрирован</w:t>
      </w:r>
      <w:proofErr w:type="gramEnd"/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vertAlign w:val="subscript"/>
          <w:lang w:eastAsia="ru-RU"/>
        </w:rPr>
        <w:t xml:space="preserve"> Минюстом России 04.04.2018, регистрационный №50614) и от 02.11.2020 №1186н (зарегистрирован Минюстом России от 27.11.2020, регистрационный № 61121).</w:t>
      </w:r>
    </w:p>
    <w:p w:rsidR="00B824D5" w:rsidRPr="00D16D5E" w:rsidRDefault="00B824D5" w:rsidP="00D16D5E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16D5E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vertAlign w:val="superscript"/>
          <w:lang w:eastAsia="ru-RU"/>
        </w:rPr>
        <w:t>14</w:t>
      </w: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</w:t>
      </w:r>
      <w:r w:rsidRPr="00D16D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vertAlign w:val="subscript"/>
          <w:lang w:eastAsia="ru-RU"/>
        </w:rPr>
        <w:t>Статья 29 Федерального закона от 30.03.1999 № 52-ФЗ "О санитарно-эпидемиологическом благополучии населения" (Собрание законодательства Российской Федерации, 1999, Л" 14, ст. 1650- 2004 35 ст. 3607)</w:t>
      </w:r>
    </w:p>
    <w:p w:rsidR="00854854" w:rsidRPr="00D16D5E" w:rsidRDefault="00854854" w:rsidP="00D16D5E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854854" w:rsidRPr="00D16D5E" w:rsidSect="006C6427">
      <w:pgSz w:w="11906" w:h="16838"/>
      <w:pgMar w:top="426" w:right="849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1935"/>
    <w:rsid w:val="006811F7"/>
    <w:rsid w:val="006C6427"/>
    <w:rsid w:val="006F7F2B"/>
    <w:rsid w:val="00854854"/>
    <w:rsid w:val="009C2E72"/>
    <w:rsid w:val="00B824D5"/>
    <w:rsid w:val="00BD70E3"/>
    <w:rsid w:val="00D16D5E"/>
    <w:rsid w:val="00EA1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64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64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64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64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592528">
          <w:marLeft w:val="0"/>
          <w:marRight w:val="0"/>
          <w:marTop w:val="0"/>
          <w:marBottom w:val="0"/>
          <w:divBdr>
            <w:top w:val="single" w:sz="6" w:space="0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458815">
              <w:marLeft w:val="45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869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403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1440</TotalTime>
  <Pages>46</Pages>
  <Words>19122</Words>
  <Characters>109002</Characters>
  <Application>Microsoft Office Word</Application>
  <DocSecurity>0</DocSecurity>
  <Lines>908</Lines>
  <Paragraphs>255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cp:lastModifiedBy>User</cp:lastModifiedBy>
  <cp:revision>3</cp:revision>
  <cp:lastPrinted>2021-02-16T08:09:00Z</cp:lastPrinted>
  <dcterms:created xsi:type="dcterms:W3CDTF">2020-12-30T06:12:00Z</dcterms:created>
  <dcterms:modified xsi:type="dcterms:W3CDTF">2021-02-18T07:46:00Z</dcterms:modified>
</cp:coreProperties>
</file>